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162C6" w14:textId="77777777" w:rsidR="008051F6" w:rsidRPr="00B40087" w:rsidRDefault="008051F6">
      <w:pPr>
        <w:rPr>
          <w:lang w:val="ro-RO"/>
        </w:rPr>
      </w:pPr>
    </w:p>
    <w:p w14:paraId="52A6FE93" w14:textId="77777777" w:rsidR="008051F6" w:rsidRPr="00B40087" w:rsidRDefault="008051F6" w:rsidP="003A62F9">
      <w:pPr>
        <w:jc w:val="center"/>
        <w:rPr>
          <w:b/>
          <w:bCs/>
          <w:lang w:val="ro-RO"/>
        </w:rPr>
      </w:pPr>
      <w:r w:rsidRPr="00B40087">
        <w:rPr>
          <w:b/>
          <w:bCs/>
          <w:lang w:val="ro-RO"/>
        </w:rPr>
        <w:t xml:space="preserve">DAREA DE SEAMĂ </w:t>
      </w:r>
    </w:p>
    <w:p w14:paraId="6B813387" w14:textId="77777777" w:rsidR="008051F6" w:rsidRPr="00B40087" w:rsidRDefault="008051F6" w:rsidP="003A62F9">
      <w:pPr>
        <w:ind w:left="1701"/>
        <w:rPr>
          <w:b/>
          <w:bCs/>
          <w:lang w:val="ro-RO"/>
        </w:rPr>
      </w:pPr>
      <w:r w:rsidRPr="00B40087">
        <w:rPr>
          <w:b/>
          <w:bCs/>
          <w:lang w:val="ro-RO"/>
        </w:rPr>
        <w:t>de atribuire a contractului de achizi</w:t>
      </w:r>
      <w:r w:rsidRPr="00B40087">
        <w:rPr>
          <w:rFonts w:ascii="Tahoma" w:hAnsi="Tahoma" w:cs="Tahoma"/>
          <w:b/>
          <w:bCs/>
          <w:lang w:val="ro-RO"/>
        </w:rPr>
        <w:t>ț</w:t>
      </w:r>
      <w:r w:rsidRPr="00B40087">
        <w:rPr>
          <w:b/>
          <w:bCs/>
          <w:lang w:val="ro-RO"/>
        </w:rPr>
        <w:t xml:space="preserve">ii publice   </w:t>
      </w:r>
    </w:p>
    <w:p w14:paraId="56A2B1FC" w14:textId="77777777" w:rsidR="008051F6" w:rsidRPr="00B40087" w:rsidRDefault="008051F6" w:rsidP="003A62F9">
      <w:pPr>
        <w:jc w:val="center"/>
        <w:rPr>
          <w:lang w:val="ro-RO"/>
        </w:rPr>
      </w:pPr>
    </w:p>
    <w:p w14:paraId="3A92F8C6" w14:textId="77777777" w:rsidR="008051F6" w:rsidRPr="00B40087" w:rsidRDefault="008051F6" w:rsidP="003A62F9">
      <w:pPr>
        <w:jc w:val="center"/>
        <w:rPr>
          <w:u w:val="single"/>
          <w:lang w:val="ro-RO"/>
        </w:rPr>
      </w:pPr>
      <w:r w:rsidRPr="00B40087">
        <w:rPr>
          <w:lang w:val="ro-RO"/>
        </w:rPr>
        <w:t>Nr.</w:t>
      </w:r>
      <w:r w:rsidRPr="00B40087">
        <w:rPr>
          <w:u w:val="single"/>
          <w:lang w:val="ro-RO"/>
        </w:rPr>
        <w:t xml:space="preserve">   </w:t>
      </w:r>
      <w:r>
        <w:rPr>
          <w:u w:val="single"/>
          <w:lang w:val="ro-RO"/>
        </w:rPr>
        <w:t>1</w:t>
      </w:r>
      <w:r w:rsidRPr="00B40087">
        <w:rPr>
          <w:u w:val="single"/>
          <w:lang w:val="ro-RO"/>
        </w:rPr>
        <w:t xml:space="preserve">     </w:t>
      </w:r>
      <w:r w:rsidRPr="00B40087">
        <w:rPr>
          <w:lang w:val="ro-RO"/>
        </w:rPr>
        <w:t xml:space="preserve">Din </w:t>
      </w:r>
      <w:r w:rsidRPr="00B40087">
        <w:rPr>
          <w:u w:val="single"/>
          <w:lang w:val="ro-RO"/>
        </w:rPr>
        <w:t xml:space="preserve">   </w:t>
      </w:r>
      <w:r w:rsidR="00772942">
        <w:rPr>
          <w:u w:val="single"/>
          <w:lang w:val="ro-RO"/>
        </w:rPr>
        <w:t>09</w:t>
      </w:r>
      <w:r>
        <w:rPr>
          <w:u w:val="single"/>
          <w:lang w:val="ro-RO"/>
        </w:rPr>
        <w:t>.</w:t>
      </w:r>
      <w:r w:rsidR="00772942">
        <w:rPr>
          <w:u w:val="single"/>
          <w:lang w:val="ro-RO"/>
        </w:rPr>
        <w:t>0</w:t>
      </w:r>
      <w:r>
        <w:rPr>
          <w:u w:val="single"/>
          <w:lang w:val="ro-RO"/>
        </w:rPr>
        <w:t>1.20</w:t>
      </w:r>
      <w:r w:rsidR="00772942">
        <w:rPr>
          <w:u w:val="single"/>
          <w:lang w:val="ro-RO"/>
        </w:rPr>
        <w:t>20</w:t>
      </w:r>
      <w:r w:rsidRPr="00B40087">
        <w:rPr>
          <w:u w:val="single"/>
          <w:lang w:val="ro-RO"/>
        </w:rPr>
        <w:t xml:space="preserve"> </w:t>
      </w:r>
      <w:r w:rsidRPr="00B40087">
        <w:rPr>
          <w:lang w:val="ro-RO"/>
        </w:rPr>
        <w:t xml:space="preserve"> . </w:t>
      </w:r>
      <w:r w:rsidRPr="00B40087">
        <w:rPr>
          <w:u w:val="single"/>
          <w:lang w:val="ro-RO"/>
        </w:rPr>
        <w:t xml:space="preserve">  </w:t>
      </w:r>
    </w:p>
    <w:p w14:paraId="335E90CF" w14:textId="77777777" w:rsidR="008051F6" w:rsidRPr="00B40087" w:rsidRDefault="008051F6" w:rsidP="003A62F9">
      <w:pPr>
        <w:jc w:val="center"/>
        <w:rPr>
          <w:lang w:val="ro-RO"/>
        </w:rPr>
      </w:pPr>
    </w:p>
    <w:p w14:paraId="4DE6169C" w14:textId="77777777" w:rsidR="008051F6" w:rsidRPr="00B40087" w:rsidRDefault="008051F6" w:rsidP="00F30FC7">
      <w:pPr>
        <w:pStyle w:val="a"/>
      </w:pPr>
      <w:r w:rsidRPr="00B40087">
        <w:t>Date cu privire la autoritatea contractantă:</w:t>
      </w:r>
    </w:p>
    <w:p w14:paraId="0EFE4E78" w14:textId="77777777" w:rsidR="008051F6" w:rsidRPr="00B40087" w:rsidRDefault="008051F6" w:rsidP="003A62F9">
      <w:pPr>
        <w:ind w:right="-1"/>
        <w:jc w:val="both"/>
        <w:rPr>
          <w:sz w:val="22"/>
          <w:szCs w:val="22"/>
          <w:lang w:val="ro-RO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47"/>
        <w:gridCol w:w="4765"/>
      </w:tblGrid>
      <w:tr w:rsidR="008051F6" w:rsidRPr="00B40087" w14:paraId="3B9B7992" w14:textId="77777777">
        <w:tc>
          <w:tcPr>
            <w:tcW w:w="4785" w:type="dxa"/>
            <w:shd w:val="clear" w:color="auto" w:fill="F2F2F2"/>
          </w:tcPr>
          <w:p w14:paraId="4D15055E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Denumirea autorită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ț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>ii contractante</w:t>
            </w:r>
          </w:p>
        </w:tc>
        <w:tc>
          <w:tcPr>
            <w:tcW w:w="4786" w:type="dxa"/>
          </w:tcPr>
          <w:p w14:paraId="3A7BD4B2" w14:textId="77777777" w:rsidR="008051F6" w:rsidRPr="003A43FB" w:rsidRDefault="008051F6" w:rsidP="003A43FB">
            <w:pPr>
              <w:ind w:right="-1"/>
              <w:jc w:val="both"/>
              <w:rPr>
                <w:lang w:val="ro-RO"/>
              </w:rPr>
            </w:pPr>
            <w:r>
              <w:t>I.P. Liceul Teoretic "Universul"</w:t>
            </w:r>
          </w:p>
        </w:tc>
      </w:tr>
      <w:tr w:rsidR="008051F6" w:rsidRPr="00B40087" w14:paraId="4F5FEA4B" w14:textId="77777777">
        <w:tc>
          <w:tcPr>
            <w:tcW w:w="4785" w:type="dxa"/>
            <w:shd w:val="clear" w:color="auto" w:fill="F2F2F2"/>
          </w:tcPr>
          <w:p w14:paraId="5693A5C3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Localitate</w:t>
            </w:r>
          </w:p>
        </w:tc>
        <w:tc>
          <w:tcPr>
            <w:tcW w:w="4786" w:type="dxa"/>
          </w:tcPr>
          <w:p w14:paraId="794B0DDE" w14:textId="77777777" w:rsidR="008051F6" w:rsidRPr="003A43FB" w:rsidRDefault="008051F6" w:rsidP="003A43FB">
            <w:pPr>
              <w:ind w:right="-1"/>
              <w:jc w:val="both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Mun. Chisinau</w:t>
            </w:r>
          </w:p>
        </w:tc>
      </w:tr>
      <w:tr w:rsidR="008051F6" w:rsidRPr="00B40087" w14:paraId="53CC8FB7" w14:textId="77777777">
        <w:tc>
          <w:tcPr>
            <w:tcW w:w="4785" w:type="dxa"/>
            <w:shd w:val="clear" w:color="auto" w:fill="F2F2F2"/>
          </w:tcPr>
          <w:p w14:paraId="2DAC27C6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IDNO</w:t>
            </w:r>
          </w:p>
        </w:tc>
        <w:tc>
          <w:tcPr>
            <w:tcW w:w="4786" w:type="dxa"/>
          </w:tcPr>
          <w:p w14:paraId="407E9951" w14:textId="77777777" w:rsidR="008051F6" w:rsidRPr="003A43FB" w:rsidRDefault="008051F6" w:rsidP="003A43FB">
            <w:pPr>
              <w:ind w:right="-1"/>
              <w:jc w:val="both"/>
              <w:rPr>
                <w:lang w:val="ro-RO"/>
              </w:rPr>
            </w:pPr>
            <w:r>
              <w:t>1013620007857</w:t>
            </w:r>
          </w:p>
        </w:tc>
      </w:tr>
      <w:tr w:rsidR="008051F6" w:rsidRPr="00B40087" w14:paraId="195A9009" w14:textId="77777777">
        <w:tc>
          <w:tcPr>
            <w:tcW w:w="4785" w:type="dxa"/>
            <w:shd w:val="clear" w:color="auto" w:fill="F2F2F2"/>
          </w:tcPr>
          <w:p w14:paraId="69B250C5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Adresa</w:t>
            </w:r>
          </w:p>
        </w:tc>
        <w:tc>
          <w:tcPr>
            <w:tcW w:w="4786" w:type="dxa"/>
          </w:tcPr>
          <w:p w14:paraId="78D187FB" w14:textId="77777777" w:rsidR="008051F6" w:rsidRPr="003A43FB" w:rsidRDefault="008051F6" w:rsidP="003A43FB">
            <w:pPr>
              <w:ind w:right="-1"/>
              <w:jc w:val="both"/>
              <w:rPr>
                <w:lang w:val="ro-RO"/>
              </w:rPr>
            </w:pPr>
            <w:r>
              <w:t>mun.Chişinău, sos. Hincesti 136</w:t>
            </w:r>
          </w:p>
        </w:tc>
      </w:tr>
      <w:tr w:rsidR="008051F6" w:rsidRPr="00B40087" w14:paraId="42C3DF6B" w14:textId="77777777">
        <w:tc>
          <w:tcPr>
            <w:tcW w:w="4785" w:type="dxa"/>
            <w:shd w:val="clear" w:color="auto" w:fill="F2F2F2"/>
          </w:tcPr>
          <w:p w14:paraId="425479D1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Număr de telefon</w:t>
            </w:r>
          </w:p>
        </w:tc>
        <w:tc>
          <w:tcPr>
            <w:tcW w:w="4786" w:type="dxa"/>
          </w:tcPr>
          <w:p w14:paraId="3DD22AE1" w14:textId="77777777" w:rsidR="008051F6" w:rsidRPr="003A43FB" w:rsidRDefault="008051F6" w:rsidP="003A43FB">
            <w:pPr>
              <w:ind w:right="-1"/>
              <w:jc w:val="both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022-73-82-10</w:t>
            </w:r>
          </w:p>
        </w:tc>
      </w:tr>
      <w:tr w:rsidR="008051F6" w:rsidRPr="00B40087" w14:paraId="7D617D99" w14:textId="77777777">
        <w:tc>
          <w:tcPr>
            <w:tcW w:w="4785" w:type="dxa"/>
            <w:shd w:val="clear" w:color="auto" w:fill="F2F2F2"/>
          </w:tcPr>
          <w:p w14:paraId="6F5ED200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Număr de fax</w:t>
            </w:r>
          </w:p>
        </w:tc>
        <w:tc>
          <w:tcPr>
            <w:tcW w:w="4786" w:type="dxa"/>
          </w:tcPr>
          <w:p w14:paraId="23AB4ACE" w14:textId="77777777" w:rsidR="008051F6" w:rsidRPr="003A43FB" w:rsidRDefault="008051F6" w:rsidP="003A43FB">
            <w:pPr>
              <w:ind w:right="-1"/>
              <w:jc w:val="both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022-73-82-10</w:t>
            </w:r>
          </w:p>
        </w:tc>
      </w:tr>
      <w:tr w:rsidR="008051F6" w:rsidRPr="00B40087" w14:paraId="22DF9A0D" w14:textId="77777777">
        <w:tc>
          <w:tcPr>
            <w:tcW w:w="4785" w:type="dxa"/>
            <w:shd w:val="clear" w:color="auto" w:fill="F2F2F2"/>
          </w:tcPr>
          <w:p w14:paraId="201C62B3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4786" w:type="dxa"/>
          </w:tcPr>
          <w:p w14:paraId="7C033A46" w14:textId="77777777" w:rsidR="008051F6" w:rsidRPr="003A43FB" w:rsidRDefault="00E03C62" w:rsidP="003A43FB">
            <w:pPr>
              <w:ind w:right="-1"/>
              <w:jc w:val="both"/>
              <w:rPr>
                <w:lang w:val="ro-RO"/>
              </w:rPr>
            </w:pPr>
            <w:hyperlink r:id="rId7" w:history="1">
              <w:r w:rsidR="008051F6">
                <w:rPr>
                  <w:rStyle w:val="af0"/>
                </w:rPr>
                <w:t>liceuluniversul@gmail.com</w:t>
              </w:r>
            </w:hyperlink>
          </w:p>
        </w:tc>
      </w:tr>
      <w:tr w:rsidR="008051F6" w:rsidRPr="00B40087" w14:paraId="4E43F9E1" w14:textId="77777777">
        <w:tc>
          <w:tcPr>
            <w:tcW w:w="4785" w:type="dxa"/>
            <w:shd w:val="clear" w:color="auto" w:fill="F2F2F2"/>
          </w:tcPr>
          <w:p w14:paraId="772599B2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Adresa de internet</w:t>
            </w:r>
          </w:p>
        </w:tc>
        <w:tc>
          <w:tcPr>
            <w:tcW w:w="4786" w:type="dxa"/>
          </w:tcPr>
          <w:p w14:paraId="78862B9C" w14:textId="77777777" w:rsidR="008051F6" w:rsidRPr="003A43FB" w:rsidRDefault="008051F6" w:rsidP="003A43FB">
            <w:pPr>
              <w:ind w:right="-1"/>
              <w:jc w:val="both"/>
              <w:rPr>
                <w:lang w:val="ro-RO"/>
              </w:rPr>
            </w:pPr>
          </w:p>
        </w:tc>
      </w:tr>
      <w:tr w:rsidR="008051F6" w:rsidRPr="00B40087" w14:paraId="497594A5" w14:textId="77777777">
        <w:tc>
          <w:tcPr>
            <w:tcW w:w="4785" w:type="dxa"/>
            <w:shd w:val="clear" w:color="auto" w:fill="F2F2F2"/>
          </w:tcPr>
          <w:p w14:paraId="20D61078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Persoana de contact</w:t>
            </w:r>
          </w:p>
        </w:tc>
        <w:tc>
          <w:tcPr>
            <w:tcW w:w="4786" w:type="dxa"/>
          </w:tcPr>
          <w:p w14:paraId="4F429C5E" w14:textId="77777777" w:rsidR="008051F6" w:rsidRPr="003A43FB" w:rsidRDefault="008051F6" w:rsidP="003A43FB">
            <w:pPr>
              <w:ind w:right="-1"/>
              <w:jc w:val="both"/>
              <w:rPr>
                <w:lang w:val="ro-RO"/>
              </w:rPr>
            </w:pPr>
            <w:r>
              <w:t>Angela Muntean</w:t>
            </w:r>
          </w:p>
        </w:tc>
      </w:tr>
    </w:tbl>
    <w:p w14:paraId="3ED45742" w14:textId="77777777" w:rsidR="008051F6" w:rsidRPr="00B40087" w:rsidRDefault="008051F6" w:rsidP="003A62F9">
      <w:pPr>
        <w:jc w:val="center"/>
        <w:rPr>
          <w:sz w:val="22"/>
          <w:szCs w:val="22"/>
          <w:lang w:val="ro-RO"/>
        </w:rPr>
      </w:pPr>
    </w:p>
    <w:p w14:paraId="7324463B" w14:textId="77777777" w:rsidR="008051F6" w:rsidRPr="00B40087" w:rsidRDefault="008051F6" w:rsidP="00F30FC7">
      <w:pPr>
        <w:pStyle w:val="a"/>
      </w:pPr>
      <w:r w:rsidRPr="00B40087">
        <w:t>Date cu privire la procedura de atribuire:</w:t>
      </w:r>
    </w:p>
    <w:p w14:paraId="51A73BAB" w14:textId="77777777" w:rsidR="008051F6" w:rsidRPr="00B40087" w:rsidRDefault="008051F6" w:rsidP="00740501">
      <w:pPr>
        <w:ind w:right="-1"/>
        <w:jc w:val="both"/>
        <w:rPr>
          <w:sz w:val="22"/>
          <w:szCs w:val="22"/>
          <w:lang w:val="ro-RO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28"/>
        <w:gridCol w:w="1469"/>
        <w:gridCol w:w="1353"/>
        <w:gridCol w:w="3262"/>
      </w:tblGrid>
      <w:tr w:rsidR="008051F6" w:rsidRPr="00B40087" w14:paraId="4C191899" w14:textId="77777777">
        <w:tc>
          <w:tcPr>
            <w:tcW w:w="4611" w:type="dxa"/>
            <w:shd w:val="clear" w:color="auto" w:fill="F2F2F2"/>
          </w:tcPr>
          <w:p w14:paraId="17A9013D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 w:eastAsia="ro-RO"/>
              </w:rPr>
            </w:pPr>
            <w:r w:rsidRPr="003A43FB">
              <w:rPr>
                <w:b/>
                <w:bCs/>
                <w:sz w:val="22"/>
                <w:szCs w:val="22"/>
                <w:lang w:val="ro-RO" w:eastAsia="ro-RO"/>
              </w:rPr>
              <w:t>Tipul procedurii de atribuire aplicate</w:t>
            </w:r>
          </w:p>
        </w:tc>
        <w:tc>
          <w:tcPr>
            <w:tcW w:w="4569" w:type="dxa"/>
            <w:gridSpan w:val="3"/>
          </w:tcPr>
          <w:p w14:paraId="49A14D23" w14:textId="77777777" w:rsidR="008051F6" w:rsidRPr="003A43FB" w:rsidRDefault="00772942" w:rsidP="003A43FB">
            <w:pPr>
              <w:ind w:right="-1"/>
              <w:jc w:val="both"/>
              <w:rPr>
                <w:i/>
                <w:iCs/>
                <w:lang w:val="ro-RO" w:eastAsia="ro-RO"/>
              </w:rPr>
            </w:pPr>
            <w:r>
              <w:rPr>
                <w:i/>
                <w:iCs/>
                <w:sz w:val="22"/>
                <w:szCs w:val="22"/>
                <w:lang w:val="ro-RO" w:eastAsia="ro-RO"/>
              </w:rPr>
              <w:t>Licitatie deschisa</w:t>
            </w:r>
          </w:p>
        </w:tc>
      </w:tr>
      <w:tr w:rsidR="008051F6" w:rsidRPr="00B40087" w14:paraId="3E70F682" w14:textId="77777777">
        <w:tc>
          <w:tcPr>
            <w:tcW w:w="4611" w:type="dxa"/>
            <w:shd w:val="clear" w:color="auto" w:fill="F2F2F2"/>
          </w:tcPr>
          <w:p w14:paraId="79D17A19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 w:eastAsia="ro-RO"/>
              </w:rPr>
            </w:pPr>
            <w:r w:rsidRPr="003A43FB">
              <w:rPr>
                <w:b/>
                <w:bCs/>
                <w:sz w:val="22"/>
                <w:szCs w:val="22"/>
                <w:lang w:val="ro-RO" w:eastAsia="ro-RO"/>
              </w:rPr>
              <w:t>Tipul obiectului contractului de achizi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ț</w:t>
            </w:r>
            <w:r w:rsidRPr="003A43FB">
              <w:rPr>
                <w:b/>
                <w:bCs/>
                <w:sz w:val="22"/>
                <w:szCs w:val="22"/>
                <w:lang w:val="ro-RO" w:eastAsia="ro-RO"/>
              </w:rPr>
              <w:t>ie/acordului-cadru</w:t>
            </w:r>
          </w:p>
        </w:tc>
        <w:tc>
          <w:tcPr>
            <w:tcW w:w="4569" w:type="dxa"/>
            <w:gridSpan w:val="3"/>
          </w:tcPr>
          <w:p w14:paraId="74460D16" w14:textId="77777777" w:rsidR="008051F6" w:rsidRPr="003A43FB" w:rsidRDefault="008051F6" w:rsidP="003A43FB">
            <w:pPr>
              <w:ind w:right="-1"/>
              <w:jc w:val="both"/>
              <w:rPr>
                <w:lang w:val="ro-RO" w:eastAsia="ro-RO"/>
              </w:rPr>
            </w:pPr>
            <w:r w:rsidRPr="003A43FB">
              <w:rPr>
                <w:sz w:val="22"/>
                <w:szCs w:val="22"/>
                <w:lang w:val="ro-RO" w:eastAsia="ro-RO"/>
              </w:rPr>
              <w:t xml:space="preserve">Servicii </w:t>
            </w:r>
          </w:p>
        </w:tc>
      </w:tr>
      <w:tr w:rsidR="008051F6" w:rsidRPr="00B40087" w14:paraId="628067B9" w14:textId="77777777">
        <w:tc>
          <w:tcPr>
            <w:tcW w:w="4611" w:type="dxa"/>
            <w:shd w:val="clear" w:color="auto" w:fill="F2F2F2"/>
          </w:tcPr>
          <w:p w14:paraId="0EADBA43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 w:eastAsia="ro-RO"/>
              </w:rPr>
            </w:pPr>
            <w:r w:rsidRPr="003A43FB">
              <w:rPr>
                <w:b/>
                <w:bCs/>
                <w:sz w:val="22"/>
                <w:szCs w:val="22"/>
                <w:lang w:val="ro-RO" w:eastAsia="ro-RO"/>
              </w:rPr>
              <w:t>Obiectul de achizi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ț</w:t>
            </w:r>
            <w:r w:rsidRPr="003A43FB">
              <w:rPr>
                <w:b/>
                <w:bCs/>
                <w:sz w:val="22"/>
                <w:szCs w:val="22"/>
                <w:lang w:val="ro-RO" w:eastAsia="ro-RO"/>
              </w:rPr>
              <w:t>ie</w:t>
            </w:r>
          </w:p>
        </w:tc>
        <w:tc>
          <w:tcPr>
            <w:tcW w:w="4569" w:type="dxa"/>
            <w:gridSpan w:val="3"/>
          </w:tcPr>
          <w:p w14:paraId="39CF586F" w14:textId="77777777" w:rsidR="008051F6" w:rsidRPr="00772942" w:rsidRDefault="00772942" w:rsidP="003A43FB">
            <w:pPr>
              <w:ind w:right="-1"/>
              <w:jc w:val="both"/>
              <w:rPr>
                <w:sz w:val="18"/>
                <w:szCs w:val="18"/>
                <w:lang w:val="ro-RO" w:eastAsia="ro-RO"/>
              </w:rPr>
            </w:pPr>
            <w:r w:rsidRPr="00772942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Servicii de cantină şi servicii de catering</w:t>
            </w:r>
            <w:r w:rsidR="008051F6" w:rsidRPr="00772942">
              <w:rPr>
                <w:sz w:val="18"/>
                <w:szCs w:val="18"/>
                <w:lang w:val="ro-RO" w:eastAsia="ro-RO"/>
              </w:rPr>
              <w:t xml:space="preserve">pentru anul  </w:t>
            </w:r>
            <w:r w:rsidRPr="00772942">
              <w:rPr>
                <w:sz w:val="18"/>
                <w:szCs w:val="18"/>
                <w:lang w:val="ro-RO" w:eastAsia="ro-RO"/>
              </w:rPr>
              <w:t>2020</w:t>
            </w:r>
          </w:p>
        </w:tc>
      </w:tr>
      <w:tr w:rsidR="008051F6" w:rsidRPr="00B40087" w14:paraId="30924ED6" w14:textId="77777777">
        <w:tc>
          <w:tcPr>
            <w:tcW w:w="4611" w:type="dxa"/>
            <w:shd w:val="clear" w:color="auto" w:fill="F2F2F2"/>
          </w:tcPr>
          <w:p w14:paraId="73181665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 w:eastAsia="ro-RO"/>
              </w:rPr>
            </w:pPr>
            <w:r w:rsidRPr="003A43FB">
              <w:rPr>
                <w:b/>
                <w:bCs/>
                <w:sz w:val="22"/>
                <w:szCs w:val="22"/>
                <w:lang w:val="ro-RO" w:eastAsia="ro-RO"/>
              </w:rPr>
              <w:t>Cod CPV</w:t>
            </w:r>
          </w:p>
        </w:tc>
        <w:tc>
          <w:tcPr>
            <w:tcW w:w="4569" w:type="dxa"/>
            <w:gridSpan w:val="3"/>
          </w:tcPr>
          <w:p w14:paraId="7E2019FF" w14:textId="77777777" w:rsidR="008051F6" w:rsidRPr="003A43FB" w:rsidRDefault="00E03C62" w:rsidP="003A43FB">
            <w:pPr>
              <w:ind w:right="-1"/>
              <w:jc w:val="both"/>
              <w:rPr>
                <w:lang w:val="ro-RO" w:eastAsia="ro-RO"/>
              </w:rPr>
            </w:pPr>
            <w:hyperlink r:id="rId8" w:tgtFrame="_blank" w:history="1">
              <w:r w:rsidR="008051F6">
                <w:rPr>
                  <w:rStyle w:val="af0"/>
                </w:rPr>
                <w:t>55500000-5</w:t>
              </w:r>
            </w:hyperlink>
          </w:p>
        </w:tc>
      </w:tr>
      <w:tr w:rsidR="008051F6" w:rsidRPr="00B40087" w14:paraId="1CB0A0F4" w14:textId="77777777">
        <w:tc>
          <w:tcPr>
            <w:tcW w:w="4611" w:type="dxa"/>
            <w:shd w:val="clear" w:color="auto" w:fill="F2F2F2"/>
          </w:tcPr>
          <w:p w14:paraId="77E743AD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 w:eastAsia="ro-RO"/>
              </w:rPr>
            </w:pPr>
            <w:r w:rsidRPr="003A43FB">
              <w:rPr>
                <w:b/>
                <w:bCs/>
                <w:sz w:val="22"/>
                <w:szCs w:val="22"/>
                <w:lang w:val="ro-RO" w:eastAsia="ro-RO"/>
              </w:rPr>
              <w:t xml:space="preserve">Expunerea motivului/temeiului privind alegerii procedurii de atribuire </w:t>
            </w:r>
          </w:p>
        </w:tc>
        <w:tc>
          <w:tcPr>
            <w:tcW w:w="4569" w:type="dxa"/>
            <w:gridSpan w:val="3"/>
          </w:tcPr>
          <w:p w14:paraId="7E1C3F2D" w14:textId="77777777" w:rsidR="008051F6" w:rsidRPr="003A43FB" w:rsidRDefault="008051F6" w:rsidP="003A43FB">
            <w:pPr>
              <w:ind w:right="-1"/>
              <w:jc w:val="both"/>
              <w:rPr>
                <w:i/>
                <w:iCs/>
                <w:lang w:val="ro-RO" w:eastAsia="ro-RO"/>
              </w:rPr>
            </w:pPr>
          </w:p>
        </w:tc>
      </w:tr>
      <w:tr w:rsidR="008051F6" w:rsidRPr="00B40087" w14:paraId="7AF1739F" w14:textId="77777777">
        <w:trPr>
          <w:trHeight w:val="255"/>
        </w:trPr>
        <w:tc>
          <w:tcPr>
            <w:tcW w:w="4611" w:type="dxa"/>
            <w:vMerge w:val="restart"/>
            <w:shd w:val="clear" w:color="auto" w:fill="F2F2F2"/>
          </w:tcPr>
          <w:p w14:paraId="3F1B7101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 w:eastAsia="ro-RO"/>
              </w:rPr>
            </w:pPr>
            <w:r w:rsidRPr="003A43FB">
              <w:rPr>
                <w:b/>
                <w:bCs/>
                <w:sz w:val="22"/>
                <w:szCs w:val="22"/>
                <w:lang w:val="ro-RO" w:eastAsia="ro-RO"/>
              </w:rPr>
              <w:t xml:space="preserve">Nr. procedurii de atribuire </w:t>
            </w:r>
          </w:p>
        </w:tc>
        <w:tc>
          <w:tcPr>
            <w:tcW w:w="4569" w:type="dxa"/>
            <w:gridSpan w:val="3"/>
          </w:tcPr>
          <w:p w14:paraId="1ACB0E54" w14:textId="77777777" w:rsidR="008051F6" w:rsidRPr="001157D7" w:rsidRDefault="008051F6" w:rsidP="001157D7">
            <w:r w:rsidRPr="003A43FB">
              <w:rPr>
                <w:sz w:val="22"/>
                <w:szCs w:val="22"/>
                <w:lang w:val="ro-RO"/>
              </w:rPr>
              <w:t xml:space="preserve"> Nr: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hyperlink r:id="rId9" w:tgtFrame="_blank" w:history="1">
              <w:r w:rsidR="00772942">
                <w:rPr>
                  <w:rStyle w:val="af0"/>
                  <w:rFonts w:ascii="Helvetica" w:hAnsi="Helvetica"/>
                  <w:color w:val="3560B9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ocds-b3wdp1-MD-1576591865578</w:t>
              </w:r>
            </w:hyperlink>
          </w:p>
        </w:tc>
      </w:tr>
      <w:tr w:rsidR="008051F6" w:rsidRPr="00B40087" w14:paraId="3656A0B0" w14:textId="77777777" w:rsidTr="002316F6">
        <w:trPr>
          <w:trHeight w:val="623"/>
        </w:trPr>
        <w:tc>
          <w:tcPr>
            <w:tcW w:w="4611" w:type="dxa"/>
            <w:vMerge/>
            <w:shd w:val="clear" w:color="auto" w:fill="F2F2F2"/>
          </w:tcPr>
          <w:p w14:paraId="1BED8310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 w:eastAsia="ro-RO"/>
              </w:rPr>
            </w:pPr>
          </w:p>
        </w:tc>
        <w:tc>
          <w:tcPr>
            <w:tcW w:w="4569" w:type="dxa"/>
            <w:gridSpan w:val="3"/>
          </w:tcPr>
          <w:p w14:paraId="01C9D0A9" w14:textId="77777777" w:rsidR="008051F6" w:rsidRPr="001157D7" w:rsidRDefault="008051F6" w:rsidP="00772942">
            <w:pPr>
              <w:rPr>
                <w:lang w:eastAsia="ru-RU"/>
              </w:rPr>
            </w:pPr>
            <w:r w:rsidRPr="003A43FB">
              <w:rPr>
                <w:sz w:val="22"/>
                <w:szCs w:val="22"/>
                <w:lang w:val="ro-RO"/>
              </w:rPr>
              <w:t>Link-ul: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="00772942" w:rsidRPr="00772942">
              <w:t>https://achizitii.md/ro/public/tender/21016581/lot/11430724/</w:t>
            </w:r>
          </w:p>
        </w:tc>
      </w:tr>
      <w:tr w:rsidR="008051F6" w:rsidRPr="00B40087" w14:paraId="29D86588" w14:textId="77777777">
        <w:tc>
          <w:tcPr>
            <w:tcW w:w="4611" w:type="dxa"/>
            <w:shd w:val="clear" w:color="auto" w:fill="F2F2F2"/>
          </w:tcPr>
          <w:p w14:paraId="345F49BF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 w:eastAsia="ro-RO"/>
              </w:rPr>
            </w:pPr>
            <w:r w:rsidRPr="003A43FB">
              <w:rPr>
                <w:b/>
                <w:bCs/>
                <w:sz w:val="22"/>
                <w:szCs w:val="22"/>
                <w:lang w:val="ro-RO" w:eastAsia="ro-RO"/>
              </w:rPr>
              <w:t xml:space="preserve">Data 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ș</w:t>
            </w:r>
            <w:r w:rsidRPr="003A43FB">
              <w:rPr>
                <w:b/>
                <w:bCs/>
                <w:sz w:val="22"/>
                <w:szCs w:val="22"/>
                <w:lang w:val="ro-RO" w:eastAsia="ro-RO"/>
              </w:rPr>
              <w:t>i ora deschiderii ofertelor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9CEBA5" w14:textId="77777777" w:rsidR="008051F6" w:rsidRPr="003A43FB" w:rsidRDefault="008051F6" w:rsidP="00772942">
            <w:pPr>
              <w:ind w:right="-1"/>
              <w:jc w:val="both"/>
              <w:rPr>
                <w:lang w:val="ro-RO"/>
              </w:rPr>
            </w:pPr>
            <w:r w:rsidRPr="003A43FB">
              <w:rPr>
                <w:sz w:val="22"/>
                <w:szCs w:val="22"/>
                <w:lang w:val="ro-RO"/>
              </w:rPr>
              <w:t>Data: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="00772942">
              <w:rPr>
                <w:sz w:val="22"/>
                <w:szCs w:val="22"/>
                <w:lang w:val="ro-RO"/>
              </w:rPr>
              <w:t>0</w:t>
            </w:r>
            <w:r>
              <w:rPr>
                <w:sz w:val="22"/>
                <w:szCs w:val="22"/>
                <w:lang w:val="ro-RO"/>
              </w:rPr>
              <w:t>6.</w:t>
            </w:r>
            <w:r w:rsidR="00772942">
              <w:rPr>
                <w:sz w:val="22"/>
                <w:szCs w:val="22"/>
                <w:lang w:val="ro-RO"/>
              </w:rPr>
              <w:t>0</w:t>
            </w:r>
            <w:r>
              <w:rPr>
                <w:sz w:val="22"/>
                <w:szCs w:val="22"/>
                <w:lang w:val="ro-RO"/>
              </w:rPr>
              <w:t>1.20</w:t>
            </w:r>
            <w:r w:rsidR="00772942">
              <w:rPr>
                <w:sz w:val="22"/>
                <w:szCs w:val="22"/>
                <w:lang w:val="ro-RO"/>
              </w:rPr>
              <w:t>20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</w:tcPr>
          <w:p w14:paraId="0D08E8D2" w14:textId="77777777" w:rsidR="008051F6" w:rsidRPr="003A43FB" w:rsidRDefault="008051F6" w:rsidP="00772942">
            <w:pPr>
              <w:ind w:right="-1"/>
              <w:jc w:val="both"/>
              <w:rPr>
                <w:lang w:val="ro-RO"/>
              </w:rPr>
            </w:pPr>
            <w:r w:rsidRPr="003A43FB">
              <w:rPr>
                <w:sz w:val="22"/>
                <w:szCs w:val="22"/>
                <w:lang w:val="ro-RO"/>
              </w:rPr>
              <w:t>Ora:</w:t>
            </w:r>
            <w:r>
              <w:rPr>
                <w:sz w:val="22"/>
                <w:szCs w:val="22"/>
                <w:lang w:val="ro-RO"/>
              </w:rPr>
              <w:t>1</w:t>
            </w:r>
            <w:r w:rsidR="00772942">
              <w:rPr>
                <w:sz w:val="22"/>
                <w:szCs w:val="22"/>
                <w:lang w:val="ro-RO"/>
              </w:rPr>
              <w:t>0</w:t>
            </w:r>
            <w:r>
              <w:rPr>
                <w:sz w:val="22"/>
                <w:szCs w:val="22"/>
                <w:lang w:val="ro-RO"/>
              </w:rPr>
              <w:t>:00</w:t>
            </w:r>
          </w:p>
        </w:tc>
      </w:tr>
      <w:tr w:rsidR="008051F6" w:rsidRPr="00B40087" w14:paraId="0F70A803" w14:textId="77777777">
        <w:tc>
          <w:tcPr>
            <w:tcW w:w="4611" w:type="dxa"/>
            <w:shd w:val="clear" w:color="auto" w:fill="F2F2F2"/>
          </w:tcPr>
          <w:p w14:paraId="6DBBD072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 w:eastAsia="ro-RO"/>
              </w:rPr>
            </w:pPr>
            <w:r w:rsidRPr="003A43FB">
              <w:rPr>
                <w:b/>
                <w:bCs/>
                <w:sz w:val="22"/>
                <w:szCs w:val="22"/>
                <w:lang w:val="ro-RO" w:eastAsia="ro-RO"/>
              </w:rPr>
              <w:t>Anun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ț</w:t>
            </w:r>
            <w:r w:rsidRPr="003A43FB">
              <w:rPr>
                <w:b/>
                <w:bCs/>
                <w:sz w:val="22"/>
                <w:szCs w:val="22"/>
                <w:lang w:val="ro-RO" w:eastAsia="ro-RO"/>
              </w:rPr>
              <w:t xml:space="preserve"> de inten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ț</w:t>
            </w:r>
            <w:r w:rsidRPr="003A43FB">
              <w:rPr>
                <w:b/>
                <w:bCs/>
                <w:sz w:val="22"/>
                <w:szCs w:val="22"/>
                <w:lang w:val="ro-RO" w:eastAsia="ro-RO"/>
              </w:rPr>
              <w:t>ie publicat în BAP</w:t>
            </w:r>
          </w:p>
          <w:p w14:paraId="59388E8A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 w:eastAsia="ro-RO"/>
              </w:rPr>
            </w:pPr>
          </w:p>
        </w:tc>
        <w:tc>
          <w:tcPr>
            <w:tcW w:w="913" w:type="dxa"/>
            <w:tcBorders>
              <w:top w:val="single" w:sz="4" w:space="0" w:color="auto"/>
              <w:right w:val="single" w:sz="4" w:space="0" w:color="auto"/>
            </w:tcBorders>
          </w:tcPr>
          <w:p w14:paraId="69C117FA" w14:textId="77777777" w:rsidR="008051F6" w:rsidRPr="003A43FB" w:rsidRDefault="008051F6" w:rsidP="003A43FB">
            <w:pPr>
              <w:ind w:right="-1"/>
              <w:jc w:val="both"/>
              <w:rPr>
                <w:lang w:val="ro-RO"/>
              </w:rPr>
            </w:pPr>
            <w:r w:rsidRPr="003A43FB">
              <w:rPr>
                <w:sz w:val="22"/>
                <w:szCs w:val="22"/>
                <w:lang w:val="ro-RO" w:eastAsia="ro-RO"/>
              </w:rPr>
              <w:t xml:space="preserve">Nu □   </w:t>
            </w:r>
          </w:p>
          <w:p w14:paraId="2FC1B57A" w14:textId="77777777" w:rsidR="008051F6" w:rsidRPr="003A43FB" w:rsidRDefault="008051F6" w:rsidP="003A43FB">
            <w:pPr>
              <w:ind w:right="-1"/>
              <w:jc w:val="both"/>
              <w:rPr>
                <w:lang w:val="ro-RO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55BD320" w14:textId="77777777" w:rsidR="008051F6" w:rsidRPr="003A43FB" w:rsidRDefault="008051F6" w:rsidP="003A43FB">
            <w:pPr>
              <w:ind w:right="-1"/>
              <w:jc w:val="both"/>
              <w:rPr>
                <w:lang w:val="ro-RO"/>
              </w:rPr>
            </w:pPr>
            <w:r w:rsidRPr="003A43FB">
              <w:rPr>
                <w:sz w:val="22"/>
                <w:szCs w:val="22"/>
                <w:lang w:val="ro-RO" w:eastAsia="ro-RO"/>
              </w:rPr>
              <w:t xml:space="preserve">Da □   </w:t>
            </w:r>
          </w:p>
          <w:p w14:paraId="1EBF493F" w14:textId="77777777" w:rsidR="008051F6" w:rsidRPr="003A43FB" w:rsidRDefault="008051F6" w:rsidP="003A43FB">
            <w:pPr>
              <w:ind w:right="-1"/>
              <w:jc w:val="both"/>
              <w:rPr>
                <w:lang w:val="ro-RO"/>
              </w:rPr>
            </w:pPr>
            <w:r w:rsidRPr="003A43FB">
              <w:rPr>
                <w:sz w:val="22"/>
                <w:szCs w:val="22"/>
                <w:lang w:val="ro-RO" w:eastAsia="ro-RO"/>
              </w:rPr>
              <w:t>Data</w:t>
            </w:r>
            <w:r w:rsidRPr="003A43FB">
              <w:rPr>
                <w:sz w:val="22"/>
                <w:szCs w:val="22"/>
                <w:lang w:val="ro-RO"/>
              </w:rPr>
              <w:t>:</w:t>
            </w:r>
            <w:r w:rsidR="00772942">
              <w:rPr>
                <w:sz w:val="22"/>
                <w:szCs w:val="22"/>
                <w:lang w:val="ro-RO"/>
              </w:rPr>
              <w:t>17</w:t>
            </w:r>
            <w:r>
              <w:rPr>
                <w:sz w:val="22"/>
                <w:szCs w:val="22"/>
                <w:lang w:val="ro-RO"/>
              </w:rPr>
              <w:t>.12.201</w:t>
            </w:r>
            <w:r w:rsidR="00772942">
              <w:rPr>
                <w:sz w:val="22"/>
                <w:szCs w:val="22"/>
                <w:lang w:val="ro-RO"/>
              </w:rPr>
              <w:t>9</w:t>
            </w:r>
          </w:p>
          <w:p w14:paraId="2B69A877" w14:textId="77777777" w:rsidR="008051F6" w:rsidRPr="003A43FB" w:rsidRDefault="008051F6" w:rsidP="003A43FB">
            <w:pPr>
              <w:ind w:right="-1"/>
              <w:jc w:val="both"/>
              <w:rPr>
                <w:lang w:val="ro-RO" w:eastAsia="ro-RO"/>
              </w:rPr>
            </w:pPr>
            <w:r w:rsidRPr="003A43FB">
              <w:rPr>
                <w:sz w:val="22"/>
                <w:szCs w:val="22"/>
                <w:lang w:val="ro-RO"/>
              </w:rPr>
              <w:t>Link-</w:t>
            </w:r>
          </w:p>
        </w:tc>
      </w:tr>
      <w:tr w:rsidR="008051F6" w:rsidRPr="00B40087" w14:paraId="7BF8E939" w14:textId="77777777">
        <w:trPr>
          <w:trHeight w:val="335"/>
        </w:trPr>
        <w:tc>
          <w:tcPr>
            <w:tcW w:w="4611" w:type="dxa"/>
            <w:vMerge w:val="restart"/>
            <w:shd w:val="clear" w:color="auto" w:fill="F2F2F2"/>
          </w:tcPr>
          <w:p w14:paraId="6FEA3934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 w:eastAsia="ro-RO"/>
              </w:rPr>
            </w:pPr>
            <w:r w:rsidRPr="003A43FB">
              <w:rPr>
                <w:b/>
                <w:bCs/>
                <w:sz w:val="22"/>
                <w:szCs w:val="22"/>
                <w:lang w:val="ro-RO" w:eastAsia="ro-RO"/>
              </w:rPr>
              <w:t>Anun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ț</w:t>
            </w:r>
            <w:r w:rsidRPr="003A43FB">
              <w:rPr>
                <w:b/>
                <w:bCs/>
                <w:sz w:val="22"/>
                <w:szCs w:val="22"/>
                <w:lang w:val="ro-RO" w:eastAsia="ro-RO"/>
              </w:rPr>
              <w:t xml:space="preserve"> de participare publicat în BAP/</w:t>
            </w:r>
          </w:p>
          <w:p w14:paraId="07A16FFD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 w:eastAsia="ro-RO"/>
              </w:rPr>
            </w:pPr>
            <w:r w:rsidRPr="003A43FB">
              <w:rPr>
                <w:b/>
                <w:bCs/>
                <w:sz w:val="22"/>
                <w:szCs w:val="22"/>
                <w:lang w:val="ro-RO" w:eastAsia="ro-RO"/>
              </w:rPr>
              <w:t>Invita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ț</w:t>
            </w:r>
            <w:r w:rsidRPr="003A43FB">
              <w:rPr>
                <w:b/>
                <w:bCs/>
                <w:sz w:val="22"/>
                <w:szCs w:val="22"/>
                <w:lang w:val="ro-RO" w:eastAsia="ro-RO"/>
              </w:rPr>
              <w:t>ia de participare transmisă</w:t>
            </w:r>
          </w:p>
        </w:tc>
        <w:tc>
          <w:tcPr>
            <w:tcW w:w="4569" w:type="dxa"/>
            <w:gridSpan w:val="3"/>
          </w:tcPr>
          <w:p w14:paraId="5751E632" w14:textId="77777777" w:rsidR="008051F6" w:rsidRPr="003A43FB" w:rsidRDefault="008051F6" w:rsidP="003A43FB">
            <w:pPr>
              <w:ind w:right="-1"/>
              <w:jc w:val="both"/>
              <w:rPr>
                <w:lang w:val="ro-RO" w:eastAsia="ro-RO"/>
              </w:rPr>
            </w:pPr>
            <w:r w:rsidRPr="003A43FB">
              <w:rPr>
                <w:sz w:val="22"/>
                <w:szCs w:val="22"/>
                <w:lang w:val="ro-RO" w:eastAsia="ro-RO"/>
              </w:rPr>
              <w:t>Nr:</w:t>
            </w:r>
          </w:p>
        </w:tc>
      </w:tr>
      <w:tr w:rsidR="008051F6" w:rsidRPr="00B40087" w14:paraId="6261DA35" w14:textId="77777777">
        <w:trPr>
          <w:trHeight w:val="335"/>
        </w:trPr>
        <w:tc>
          <w:tcPr>
            <w:tcW w:w="4611" w:type="dxa"/>
            <w:vMerge/>
            <w:shd w:val="clear" w:color="auto" w:fill="F2F2F2"/>
          </w:tcPr>
          <w:p w14:paraId="1718207A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 w:eastAsia="ro-RO"/>
              </w:rPr>
            </w:pPr>
          </w:p>
        </w:tc>
        <w:tc>
          <w:tcPr>
            <w:tcW w:w="4569" w:type="dxa"/>
            <w:gridSpan w:val="3"/>
          </w:tcPr>
          <w:p w14:paraId="13A2AA09" w14:textId="77777777" w:rsidR="008051F6" w:rsidRPr="003A43FB" w:rsidRDefault="008051F6" w:rsidP="003A43FB">
            <w:pPr>
              <w:ind w:right="-1"/>
              <w:jc w:val="both"/>
              <w:rPr>
                <w:lang w:val="ro-RO" w:eastAsia="ro-RO"/>
              </w:rPr>
            </w:pPr>
            <w:r w:rsidRPr="003A43FB">
              <w:rPr>
                <w:sz w:val="22"/>
                <w:szCs w:val="22"/>
                <w:lang w:val="ro-RO" w:eastAsia="ro-RO"/>
              </w:rPr>
              <w:t>Link-ul:</w:t>
            </w:r>
          </w:p>
        </w:tc>
      </w:tr>
      <w:tr w:rsidR="008051F6" w:rsidRPr="00B40087" w14:paraId="61DDA916" w14:textId="77777777">
        <w:trPr>
          <w:trHeight w:val="335"/>
        </w:trPr>
        <w:tc>
          <w:tcPr>
            <w:tcW w:w="4611" w:type="dxa"/>
            <w:vMerge/>
            <w:shd w:val="clear" w:color="auto" w:fill="F2F2F2"/>
          </w:tcPr>
          <w:p w14:paraId="5EFD1345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 w:eastAsia="ro-RO"/>
              </w:rPr>
            </w:pPr>
          </w:p>
        </w:tc>
        <w:tc>
          <w:tcPr>
            <w:tcW w:w="4569" w:type="dxa"/>
            <w:gridSpan w:val="3"/>
          </w:tcPr>
          <w:p w14:paraId="2DD92D1D" w14:textId="77777777" w:rsidR="008051F6" w:rsidRPr="003A43FB" w:rsidRDefault="008051F6" w:rsidP="003A43FB">
            <w:pPr>
              <w:ind w:right="-1"/>
              <w:jc w:val="both"/>
              <w:rPr>
                <w:lang w:val="ro-RO" w:eastAsia="ro-RO"/>
              </w:rPr>
            </w:pPr>
            <w:r w:rsidRPr="003A43FB">
              <w:rPr>
                <w:sz w:val="22"/>
                <w:szCs w:val="22"/>
                <w:lang w:val="ro-RO" w:eastAsia="ro-RO"/>
              </w:rPr>
              <w:t>Data publicării/</w:t>
            </w:r>
          </w:p>
          <w:p w14:paraId="7FA46C5A" w14:textId="77777777" w:rsidR="008051F6" w:rsidRPr="003A43FB" w:rsidRDefault="008051F6" w:rsidP="003A43FB">
            <w:pPr>
              <w:ind w:right="-1"/>
              <w:jc w:val="both"/>
              <w:rPr>
                <w:lang w:val="ro-RO" w:eastAsia="ro-RO"/>
              </w:rPr>
            </w:pPr>
            <w:r w:rsidRPr="003A43FB">
              <w:rPr>
                <w:sz w:val="22"/>
                <w:szCs w:val="22"/>
                <w:lang w:val="ro-RO" w:eastAsia="ro-RO"/>
              </w:rPr>
              <w:t>transmiterii:</w:t>
            </w:r>
          </w:p>
        </w:tc>
      </w:tr>
      <w:tr w:rsidR="008051F6" w:rsidRPr="00B40087" w14:paraId="64EB49B0" w14:textId="77777777">
        <w:trPr>
          <w:trHeight w:val="281"/>
        </w:trPr>
        <w:tc>
          <w:tcPr>
            <w:tcW w:w="4611" w:type="dxa"/>
            <w:shd w:val="clear" w:color="auto" w:fill="F2F2F2"/>
          </w:tcPr>
          <w:p w14:paraId="0FAC9C84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highlight w:val="yellow"/>
                <w:lang w:val="ro-RO" w:eastAsia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 xml:space="preserve">Tehnici 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ș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 xml:space="preserve">i instrumente specifice de atribuire </w:t>
            </w:r>
          </w:p>
        </w:tc>
        <w:tc>
          <w:tcPr>
            <w:tcW w:w="913" w:type="dxa"/>
          </w:tcPr>
          <w:p w14:paraId="6BFD4087" w14:textId="77777777" w:rsidR="008051F6" w:rsidRPr="003A43FB" w:rsidRDefault="008051F6" w:rsidP="003A43FB">
            <w:pPr>
              <w:ind w:right="-1"/>
              <w:jc w:val="both"/>
              <w:rPr>
                <w:lang w:val="ro-RO" w:eastAsia="ro-RO"/>
              </w:rPr>
            </w:pPr>
            <w:r w:rsidRPr="003A43FB">
              <w:rPr>
                <w:sz w:val="22"/>
                <w:szCs w:val="22"/>
                <w:lang w:val="ro-RO" w:eastAsia="ro-RO"/>
              </w:rPr>
              <w:t xml:space="preserve">Nu□ </w:t>
            </w:r>
          </w:p>
        </w:tc>
        <w:tc>
          <w:tcPr>
            <w:tcW w:w="3656" w:type="dxa"/>
            <w:gridSpan w:val="2"/>
          </w:tcPr>
          <w:p w14:paraId="6DA16D4E" w14:textId="77777777" w:rsidR="008051F6" w:rsidRPr="003A43FB" w:rsidRDefault="008051F6" w:rsidP="003A43FB">
            <w:pPr>
              <w:ind w:right="-1"/>
              <w:jc w:val="both"/>
              <w:rPr>
                <w:lang w:val="ro-RO" w:eastAsia="ro-RO"/>
              </w:rPr>
            </w:pPr>
          </w:p>
        </w:tc>
      </w:tr>
      <w:tr w:rsidR="008051F6" w:rsidRPr="00B40087" w14:paraId="29D68598" w14:textId="77777777">
        <w:trPr>
          <w:trHeight w:val="281"/>
        </w:trPr>
        <w:tc>
          <w:tcPr>
            <w:tcW w:w="4611" w:type="dxa"/>
            <w:shd w:val="clear" w:color="auto" w:fill="F2F2F2"/>
          </w:tcPr>
          <w:p w14:paraId="3176C49F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 w:eastAsia="ro-RO"/>
              </w:rPr>
            </w:pPr>
            <w:r w:rsidRPr="003A43FB">
              <w:rPr>
                <w:b/>
                <w:bCs/>
                <w:sz w:val="22"/>
                <w:szCs w:val="22"/>
                <w:lang w:val="ro-RO" w:eastAsia="ro-RO"/>
              </w:rPr>
              <w:t>Sursa de finan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ț</w:t>
            </w:r>
            <w:r w:rsidRPr="003A43FB">
              <w:rPr>
                <w:b/>
                <w:bCs/>
                <w:sz w:val="22"/>
                <w:szCs w:val="22"/>
                <w:lang w:val="ro-RO" w:eastAsia="ro-RO"/>
              </w:rPr>
              <w:t>are</w:t>
            </w:r>
          </w:p>
        </w:tc>
        <w:tc>
          <w:tcPr>
            <w:tcW w:w="4569" w:type="dxa"/>
            <w:gridSpan w:val="3"/>
          </w:tcPr>
          <w:p w14:paraId="3461DFE1" w14:textId="77777777" w:rsidR="008051F6" w:rsidRPr="003A43FB" w:rsidRDefault="008051F6" w:rsidP="00EC4A96">
            <w:pPr>
              <w:spacing w:before="120"/>
              <w:ind w:right="-1"/>
              <w:jc w:val="both"/>
              <w:rPr>
                <w:lang w:val="ro-RO" w:eastAsia="ro-RO"/>
              </w:rPr>
            </w:pPr>
            <w:r w:rsidRPr="003A43FB">
              <w:rPr>
                <w:sz w:val="22"/>
                <w:szCs w:val="22"/>
                <w:lang w:val="ro-RO" w:eastAsia="ro-RO"/>
              </w:rPr>
              <w:t xml:space="preserve">Buget de stat </w:t>
            </w:r>
          </w:p>
        </w:tc>
      </w:tr>
      <w:tr w:rsidR="008051F6" w:rsidRPr="00B40087" w14:paraId="1DCF19F1" w14:textId="77777777">
        <w:trPr>
          <w:trHeight w:val="281"/>
        </w:trPr>
        <w:tc>
          <w:tcPr>
            <w:tcW w:w="4611" w:type="dxa"/>
            <w:tcBorders>
              <w:bottom w:val="single" w:sz="4" w:space="0" w:color="auto"/>
            </w:tcBorders>
            <w:shd w:val="clear" w:color="auto" w:fill="F2F2F2"/>
          </w:tcPr>
          <w:p w14:paraId="25CFDD4E" w14:textId="77777777" w:rsidR="008051F6" w:rsidRPr="003A43FB" w:rsidRDefault="008051F6" w:rsidP="003A43FB">
            <w:pPr>
              <w:ind w:right="-1"/>
              <w:jc w:val="both"/>
              <w:rPr>
                <w:b/>
                <w:bCs/>
                <w:lang w:val="ro-RO" w:eastAsia="ro-RO"/>
              </w:rPr>
            </w:pPr>
            <w:r w:rsidRPr="003A43FB">
              <w:rPr>
                <w:b/>
                <w:bCs/>
                <w:sz w:val="22"/>
                <w:szCs w:val="22"/>
                <w:lang w:val="ro-RO" w:eastAsia="ro-RO"/>
              </w:rPr>
              <w:t xml:space="preserve">Valoarea 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 xml:space="preserve">estimată </w:t>
            </w:r>
            <w:r w:rsidRPr="003A43FB">
              <w:rPr>
                <w:i/>
                <w:iCs/>
                <w:sz w:val="22"/>
                <w:szCs w:val="22"/>
                <w:lang w:val="ro-RO"/>
              </w:rPr>
              <w:t>(lei, fără TVA)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14:paraId="3269BEF2" w14:textId="77777777" w:rsidR="008051F6" w:rsidRPr="003A43FB" w:rsidRDefault="00772942" w:rsidP="003A43FB">
            <w:pPr>
              <w:ind w:right="-1"/>
              <w:jc w:val="both"/>
              <w:rPr>
                <w:lang w:val="ro-RO" w:eastAsia="ro-RO"/>
              </w:rPr>
            </w:pPr>
            <w:r>
              <w:rPr>
                <w:sz w:val="22"/>
                <w:szCs w:val="22"/>
                <w:lang w:val="ro-RO" w:eastAsia="ro-RO"/>
              </w:rPr>
              <w:t>754181.25</w:t>
            </w:r>
            <w:r w:rsidR="008051F6">
              <w:rPr>
                <w:sz w:val="22"/>
                <w:szCs w:val="22"/>
                <w:lang w:val="ro-RO" w:eastAsia="ro-RO"/>
              </w:rPr>
              <w:t xml:space="preserve"> lei</w:t>
            </w:r>
          </w:p>
        </w:tc>
      </w:tr>
    </w:tbl>
    <w:p w14:paraId="2D22E5BA" w14:textId="77777777" w:rsidR="008051F6" w:rsidRDefault="008051F6" w:rsidP="00F30FC7">
      <w:pPr>
        <w:pStyle w:val="a"/>
        <w:numPr>
          <w:ilvl w:val="0"/>
          <w:numId w:val="0"/>
        </w:numPr>
      </w:pPr>
    </w:p>
    <w:p w14:paraId="2ED3ECBC" w14:textId="77777777" w:rsidR="008051F6" w:rsidRDefault="008051F6" w:rsidP="00F30FC7">
      <w:pPr>
        <w:pStyle w:val="a"/>
      </w:pPr>
      <w:r w:rsidRPr="00B40087">
        <w:t>Operatorii economici care au depus cereri de participare la procedura de atribuire:</w:t>
      </w:r>
    </w:p>
    <w:p w14:paraId="132DABCF" w14:textId="77777777" w:rsidR="008C3C0C" w:rsidRPr="008C3C0C" w:rsidRDefault="008C3C0C" w:rsidP="00F30FC7">
      <w:pPr>
        <w:pStyle w:val="a"/>
        <w:numPr>
          <w:ilvl w:val="0"/>
          <w:numId w:val="0"/>
        </w:numPr>
        <w:ind w:left="360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21"/>
        <w:gridCol w:w="4621"/>
      </w:tblGrid>
      <w:tr w:rsidR="008051F6" w:rsidRPr="00B40087" w14:paraId="45C101DC" w14:textId="77777777">
        <w:tc>
          <w:tcPr>
            <w:tcW w:w="4621" w:type="dxa"/>
            <w:shd w:val="clear" w:color="auto" w:fill="F2F2F2"/>
          </w:tcPr>
          <w:p w14:paraId="5A24F0ED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Denumirea operatorilor economici</w:t>
            </w:r>
          </w:p>
        </w:tc>
        <w:tc>
          <w:tcPr>
            <w:tcW w:w="4621" w:type="dxa"/>
            <w:shd w:val="clear" w:color="auto" w:fill="F2F2F2"/>
          </w:tcPr>
          <w:p w14:paraId="563B8DF0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Data depunerii cererii de participare</w:t>
            </w:r>
          </w:p>
        </w:tc>
      </w:tr>
      <w:tr w:rsidR="008051F6" w:rsidRPr="00B40087" w14:paraId="330EBFA3" w14:textId="77777777">
        <w:tc>
          <w:tcPr>
            <w:tcW w:w="4621" w:type="dxa"/>
          </w:tcPr>
          <w:p w14:paraId="18712E50" w14:textId="77777777" w:rsidR="008051F6" w:rsidRPr="003A43FB" w:rsidRDefault="008051F6" w:rsidP="00BB5CF3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I.M „Piata Centrala” </w:t>
            </w:r>
          </w:p>
        </w:tc>
        <w:tc>
          <w:tcPr>
            <w:tcW w:w="4621" w:type="dxa"/>
          </w:tcPr>
          <w:p w14:paraId="490A814A" w14:textId="77777777" w:rsidR="008051F6" w:rsidRPr="003A43FB" w:rsidRDefault="008C3C0C" w:rsidP="008C3C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</w:t>
            </w:r>
            <w:r w:rsidR="008051F6">
              <w:rPr>
                <w:sz w:val="22"/>
                <w:szCs w:val="22"/>
                <w:lang w:val="ro-RO"/>
              </w:rPr>
              <w:t>.</w:t>
            </w:r>
            <w:r>
              <w:rPr>
                <w:sz w:val="22"/>
                <w:szCs w:val="22"/>
                <w:lang w:val="ro-RO"/>
              </w:rPr>
              <w:t>0</w:t>
            </w:r>
            <w:r w:rsidR="008051F6">
              <w:rPr>
                <w:sz w:val="22"/>
                <w:szCs w:val="22"/>
                <w:lang w:val="ro-RO"/>
              </w:rPr>
              <w:t>1.20</w:t>
            </w:r>
            <w:r>
              <w:rPr>
                <w:sz w:val="22"/>
                <w:szCs w:val="22"/>
                <w:lang w:val="ro-RO"/>
              </w:rPr>
              <w:t>20</w:t>
            </w:r>
          </w:p>
        </w:tc>
      </w:tr>
      <w:tr w:rsidR="008051F6" w:rsidRPr="00B40087" w14:paraId="359FE218" w14:textId="77777777">
        <w:tc>
          <w:tcPr>
            <w:tcW w:w="4621" w:type="dxa"/>
          </w:tcPr>
          <w:p w14:paraId="57DA9C31" w14:textId="77777777" w:rsidR="008051F6" w:rsidRDefault="008C3C0C" w:rsidP="00BB5CF3">
            <w:pPr>
              <w:rPr>
                <w:lang w:val="ro-RO"/>
              </w:rPr>
            </w:pPr>
            <w:r>
              <w:rPr>
                <w:rFonts w:ascii="Helvetica" w:hAnsi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Societatea privata pe actiuni PONTEM</w:t>
            </w:r>
          </w:p>
        </w:tc>
        <w:tc>
          <w:tcPr>
            <w:tcW w:w="4621" w:type="dxa"/>
          </w:tcPr>
          <w:p w14:paraId="78A6E4AE" w14:textId="77777777" w:rsidR="008051F6" w:rsidRDefault="008C3C0C" w:rsidP="008C3C0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03.01.2020</w:t>
            </w:r>
          </w:p>
        </w:tc>
      </w:tr>
    </w:tbl>
    <w:p w14:paraId="51B1885C" w14:textId="77777777" w:rsidR="008051F6" w:rsidRDefault="008051F6" w:rsidP="00D4347E">
      <w:pPr>
        <w:jc w:val="both"/>
        <w:rPr>
          <w:sz w:val="22"/>
          <w:szCs w:val="22"/>
          <w:lang w:val="ro-RO"/>
        </w:rPr>
      </w:pPr>
    </w:p>
    <w:p w14:paraId="22C922DE" w14:textId="77777777" w:rsidR="00F30FC7" w:rsidRDefault="00F30FC7" w:rsidP="00D4347E">
      <w:pPr>
        <w:jc w:val="both"/>
        <w:rPr>
          <w:sz w:val="22"/>
          <w:szCs w:val="22"/>
          <w:lang w:val="ro-RO"/>
        </w:rPr>
      </w:pPr>
    </w:p>
    <w:p w14:paraId="194B5247" w14:textId="77777777" w:rsidR="00F30FC7" w:rsidRDefault="00F30FC7" w:rsidP="00D4347E">
      <w:pPr>
        <w:jc w:val="both"/>
        <w:rPr>
          <w:sz w:val="22"/>
          <w:szCs w:val="22"/>
          <w:lang w:val="ro-RO"/>
        </w:rPr>
      </w:pPr>
    </w:p>
    <w:p w14:paraId="79A02709" w14:textId="77777777" w:rsidR="00F30FC7" w:rsidRPr="00B40087" w:rsidRDefault="00F30FC7" w:rsidP="00D4347E">
      <w:pPr>
        <w:jc w:val="both"/>
        <w:rPr>
          <w:sz w:val="22"/>
          <w:szCs w:val="22"/>
          <w:lang w:val="ro-RO"/>
        </w:rPr>
      </w:pPr>
    </w:p>
    <w:p w14:paraId="10067BC9" w14:textId="77777777" w:rsidR="008051F6" w:rsidRPr="00B40087" w:rsidRDefault="008051F6" w:rsidP="00F30FC7">
      <w:pPr>
        <w:pStyle w:val="a"/>
      </w:pPr>
      <w:r w:rsidRPr="00B40087">
        <w:lastRenderedPageBreak/>
        <w:t>Clarificări privind documenta</w:t>
      </w:r>
      <w:r w:rsidRPr="00B40087">
        <w:rPr>
          <w:rFonts w:ascii="Tahoma" w:hAnsi="Tahoma" w:cs="Tahoma"/>
        </w:rPr>
        <w:t>ț</w:t>
      </w:r>
      <w:r w:rsidRPr="00B40087">
        <w:t>ia de atribuire:</w:t>
      </w:r>
    </w:p>
    <w:p w14:paraId="63C776B4" w14:textId="77777777" w:rsidR="008051F6" w:rsidRPr="00B40087" w:rsidRDefault="008051F6" w:rsidP="00261A1D">
      <w:pPr>
        <w:rPr>
          <w:i/>
          <w:iCs/>
          <w:sz w:val="22"/>
          <w:szCs w:val="22"/>
          <w:lang w:val="ro-RO"/>
        </w:rPr>
      </w:pPr>
      <w:r w:rsidRPr="00B40087">
        <w:rPr>
          <w:i/>
          <w:iCs/>
          <w:sz w:val="22"/>
          <w:szCs w:val="22"/>
          <w:lang w:val="ro-RO"/>
        </w:rPr>
        <w:t xml:space="preserve">(Se va completa în cazul în care au fost solicitate clarificări) </w:t>
      </w:r>
    </w:p>
    <w:p w14:paraId="7621C96E" w14:textId="77777777" w:rsidR="008051F6" w:rsidRPr="00B40087" w:rsidRDefault="008051F6" w:rsidP="00D4347E">
      <w:pPr>
        <w:jc w:val="both"/>
        <w:rPr>
          <w:sz w:val="22"/>
          <w:szCs w:val="22"/>
          <w:lang w:val="ro-RO"/>
        </w:rPr>
      </w:pPr>
    </w:p>
    <w:tbl>
      <w:tblPr>
        <w:tblW w:w="920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14"/>
        <w:gridCol w:w="2347"/>
        <w:gridCol w:w="2348"/>
      </w:tblGrid>
      <w:tr w:rsidR="008051F6" w:rsidRPr="00B40087" w14:paraId="7838DB1D" w14:textId="77777777">
        <w:trPr>
          <w:trHeight w:val="255"/>
        </w:trPr>
        <w:tc>
          <w:tcPr>
            <w:tcW w:w="4514" w:type="dxa"/>
            <w:shd w:val="clear" w:color="auto" w:fill="F2F2F2"/>
          </w:tcPr>
          <w:p w14:paraId="09396C56" w14:textId="77777777" w:rsidR="008051F6" w:rsidRPr="003A43FB" w:rsidRDefault="008051F6" w:rsidP="00104852">
            <w:pPr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 xml:space="preserve">Data solicitării clarificărilor </w:t>
            </w:r>
          </w:p>
        </w:tc>
        <w:tc>
          <w:tcPr>
            <w:tcW w:w="4695" w:type="dxa"/>
            <w:gridSpan w:val="2"/>
          </w:tcPr>
          <w:p w14:paraId="7AFDDDF4" w14:textId="77777777" w:rsidR="008051F6" w:rsidRPr="003A43FB" w:rsidRDefault="008051F6" w:rsidP="003A43FB">
            <w:pPr>
              <w:jc w:val="both"/>
              <w:rPr>
                <w:lang w:val="ro-RO"/>
              </w:rPr>
            </w:pPr>
          </w:p>
        </w:tc>
      </w:tr>
      <w:tr w:rsidR="008051F6" w:rsidRPr="00B40087" w14:paraId="7E967022" w14:textId="77777777">
        <w:trPr>
          <w:trHeight w:val="273"/>
        </w:trPr>
        <w:tc>
          <w:tcPr>
            <w:tcW w:w="4514" w:type="dxa"/>
            <w:shd w:val="clear" w:color="auto" w:fill="F2F2F2"/>
          </w:tcPr>
          <w:p w14:paraId="383AE2F1" w14:textId="77777777" w:rsidR="008051F6" w:rsidRPr="003A43FB" w:rsidRDefault="008051F6" w:rsidP="00104852">
            <w:pPr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Denumirea operatorului economic</w:t>
            </w:r>
          </w:p>
        </w:tc>
        <w:tc>
          <w:tcPr>
            <w:tcW w:w="4695" w:type="dxa"/>
            <w:gridSpan w:val="2"/>
          </w:tcPr>
          <w:p w14:paraId="462117AF" w14:textId="77777777" w:rsidR="008051F6" w:rsidRPr="003A43FB" w:rsidRDefault="008051F6" w:rsidP="003A43FB">
            <w:pPr>
              <w:jc w:val="both"/>
              <w:rPr>
                <w:lang w:val="ro-RO"/>
              </w:rPr>
            </w:pPr>
          </w:p>
        </w:tc>
      </w:tr>
      <w:tr w:rsidR="008051F6" w:rsidRPr="00B40087" w14:paraId="1A9C4848" w14:textId="77777777">
        <w:trPr>
          <w:trHeight w:val="506"/>
        </w:trPr>
        <w:tc>
          <w:tcPr>
            <w:tcW w:w="4514" w:type="dxa"/>
            <w:shd w:val="clear" w:color="auto" w:fill="F2F2F2"/>
          </w:tcPr>
          <w:p w14:paraId="6C58C734" w14:textId="77777777" w:rsidR="008051F6" w:rsidRPr="003A43FB" w:rsidRDefault="008051F6" w:rsidP="00104852">
            <w:pPr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Expunerea succintă a rezumatului demersului</w:t>
            </w:r>
          </w:p>
        </w:tc>
        <w:tc>
          <w:tcPr>
            <w:tcW w:w="4695" w:type="dxa"/>
            <w:gridSpan w:val="2"/>
          </w:tcPr>
          <w:p w14:paraId="24DF03AA" w14:textId="77777777" w:rsidR="008051F6" w:rsidRPr="003A43FB" w:rsidRDefault="008051F6" w:rsidP="003A43FB">
            <w:pPr>
              <w:jc w:val="both"/>
              <w:rPr>
                <w:lang w:val="ro-RO"/>
              </w:rPr>
            </w:pPr>
          </w:p>
        </w:tc>
      </w:tr>
      <w:tr w:rsidR="008051F6" w:rsidRPr="00B40087" w14:paraId="30165BCC" w14:textId="77777777">
        <w:trPr>
          <w:trHeight w:val="171"/>
        </w:trPr>
        <w:tc>
          <w:tcPr>
            <w:tcW w:w="4514" w:type="dxa"/>
            <w:shd w:val="clear" w:color="auto" w:fill="F2F2F2"/>
          </w:tcPr>
          <w:p w14:paraId="788DBC7B" w14:textId="77777777" w:rsidR="008051F6" w:rsidRPr="003A43FB" w:rsidRDefault="008051F6" w:rsidP="00104852">
            <w:pPr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Data transmiterii</w:t>
            </w:r>
          </w:p>
        </w:tc>
        <w:tc>
          <w:tcPr>
            <w:tcW w:w="4695" w:type="dxa"/>
            <w:gridSpan w:val="2"/>
          </w:tcPr>
          <w:p w14:paraId="7084C214" w14:textId="77777777" w:rsidR="008051F6" w:rsidRPr="003A43FB" w:rsidRDefault="008051F6" w:rsidP="003A43FB">
            <w:pPr>
              <w:jc w:val="both"/>
              <w:rPr>
                <w:lang w:val="ro-RO"/>
              </w:rPr>
            </w:pPr>
          </w:p>
        </w:tc>
      </w:tr>
      <w:tr w:rsidR="008051F6" w:rsidRPr="00B40087" w14:paraId="67A5B489" w14:textId="77777777">
        <w:trPr>
          <w:trHeight w:val="203"/>
        </w:trPr>
        <w:tc>
          <w:tcPr>
            <w:tcW w:w="4514" w:type="dxa"/>
            <w:shd w:val="clear" w:color="auto" w:fill="F2F2F2"/>
          </w:tcPr>
          <w:p w14:paraId="64CC758D" w14:textId="77777777" w:rsidR="008051F6" w:rsidRPr="003A43FB" w:rsidRDefault="008051F6" w:rsidP="002229F4">
            <w:pPr>
              <w:rPr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Răspunsul la demers</w:t>
            </w:r>
          </w:p>
        </w:tc>
        <w:tc>
          <w:tcPr>
            <w:tcW w:w="4695" w:type="dxa"/>
            <w:gridSpan w:val="2"/>
          </w:tcPr>
          <w:p w14:paraId="12C69744" w14:textId="77777777" w:rsidR="008051F6" w:rsidRPr="003A43FB" w:rsidRDefault="008051F6" w:rsidP="003A43FB">
            <w:pPr>
              <w:jc w:val="both"/>
              <w:rPr>
                <w:lang w:val="ro-RO"/>
              </w:rPr>
            </w:pPr>
          </w:p>
        </w:tc>
      </w:tr>
      <w:tr w:rsidR="008051F6" w:rsidRPr="00B40087" w14:paraId="0E196F02" w14:textId="77777777">
        <w:trPr>
          <w:trHeight w:val="221"/>
        </w:trPr>
        <w:tc>
          <w:tcPr>
            <w:tcW w:w="4514" w:type="dxa"/>
            <w:shd w:val="clear" w:color="auto" w:fill="F2F2F2"/>
          </w:tcPr>
          <w:p w14:paraId="5B0BEBBF" w14:textId="77777777" w:rsidR="008051F6" w:rsidRPr="003A43FB" w:rsidRDefault="008051F6" w:rsidP="002229F4">
            <w:pPr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Contestarea documenta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ț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>iei de atribuire</w:t>
            </w:r>
          </w:p>
        </w:tc>
        <w:tc>
          <w:tcPr>
            <w:tcW w:w="2347" w:type="dxa"/>
          </w:tcPr>
          <w:p w14:paraId="735FE184" w14:textId="77777777" w:rsidR="008051F6" w:rsidRPr="003A43FB" w:rsidRDefault="008051F6" w:rsidP="003A43FB">
            <w:pPr>
              <w:ind w:right="-1"/>
              <w:jc w:val="both"/>
              <w:rPr>
                <w:lang w:val="ro-RO"/>
              </w:rPr>
            </w:pPr>
            <w:r w:rsidRPr="003A43FB">
              <w:rPr>
                <w:sz w:val="22"/>
                <w:szCs w:val="22"/>
                <w:lang w:val="ro-RO" w:eastAsia="ro-RO"/>
              </w:rPr>
              <w:t xml:space="preserve">Nu □   </w:t>
            </w:r>
          </w:p>
        </w:tc>
        <w:tc>
          <w:tcPr>
            <w:tcW w:w="2348" w:type="dxa"/>
          </w:tcPr>
          <w:p w14:paraId="405B6AB5" w14:textId="77777777" w:rsidR="008051F6" w:rsidRPr="003A43FB" w:rsidRDefault="008051F6" w:rsidP="003A43FB">
            <w:pPr>
              <w:ind w:right="-1"/>
              <w:jc w:val="both"/>
              <w:rPr>
                <w:lang w:val="ro-RO"/>
              </w:rPr>
            </w:pPr>
            <w:r w:rsidRPr="003A43FB">
              <w:rPr>
                <w:sz w:val="22"/>
                <w:szCs w:val="22"/>
                <w:lang w:val="ro-RO" w:eastAsia="ro-RO"/>
              </w:rPr>
              <w:t xml:space="preserve">Da □   </w:t>
            </w:r>
          </w:p>
        </w:tc>
      </w:tr>
    </w:tbl>
    <w:p w14:paraId="00C45D9F" w14:textId="77777777" w:rsidR="008051F6" w:rsidRPr="00B40087" w:rsidRDefault="008051F6" w:rsidP="00F30FC7">
      <w:pPr>
        <w:pStyle w:val="1"/>
      </w:pPr>
    </w:p>
    <w:p w14:paraId="08485197" w14:textId="77777777" w:rsidR="008051F6" w:rsidRPr="00B40087" w:rsidRDefault="008051F6" w:rsidP="00F30FC7">
      <w:pPr>
        <w:pStyle w:val="a"/>
      </w:pPr>
      <w:r w:rsidRPr="00B40087">
        <w:t>Modificări operate în documenta</w:t>
      </w:r>
      <w:r w:rsidRPr="00B40087">
        <w:rPr>
          <w:rFonts w:ascii="Tahoma" w:hAnsi="Tahoma" w:cs="Tahoma"/>
        </w:rPr>
        <w:t>ț</w:t>
      </w:r>
      <w:r w:rsidRPr="00B40087">
        <w:t>ia de atribuire:</w:t>
      </w:r>
    </w:p>
    <w:p w14:paraId="596EC381" w14:textId="77777777" w:rsidR="008051F6" w:rsidRPr="00B40087" w:rsidRDefault="008051F6" w:rsidP="00261A1D">
      <w:pPr>
        <w:rPr>
          <w:i/>
          <w:iCs/>
          <w:sz w:val="22"/>
          <w:szCs w:val="22"/>
          <w:lang w:val="ro-RO"/>
        </w:rPr>
      </w:pPr>
      <w:r w:rsidRPr="00B40087">
        <w:rPr>
          <w:i/>
          <w:iCs/>
          <w:sz w:val="22"/>
          <w:szCs w:val="22"/>
          <w:lang w:val="ro-RO"/>
        </w:rPr>
        <w:t>(Se va completa în cazul în care au fost operate modificări)</w:t>
      </w:r>
    </w:p>
    <w:p w14:paraId="094F134E" w14:textId="77777777" w:rsidR="008051F6" w:rsidRPr="00B40087" w:rsidRDefault="008051F6" w:rsidP="00F30FC7">
      <w:pPr>
        <w:pStyle w:val="a"/>
        <w:numPr>
          <w:ilvl w:val="0"/>
          <w:numId w:val="0"/>
        </w:numPr>
      </w:pPr>
    </w:p>
    <w:tbl>
      <w:tblPr>
        <w:tblW w:w="920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15"/>
        <w:gridCol w:w="4694"/>
      </w:tblGrid>
      <w:tr w:rsidR="008051F6" w:rsidRPr="00B40087" w14:paraId="324709DD" w14:textId="77777777">
        <w:tc>
          <w:tcPr>
            <w:tcW w:w="4515" w:type="dxa"/>
            <w:shd w:val="clear" w:color="auto" w:fill="F2F2F2"/>
          </w:tcPr>
          <w:p w14:paraId="39A454A1" w14:textId="77777777" w:rsidR="008051F6" w:rsidRPr="003A43FB" w:rsidRDefault="008051F6" w:rsidP="00884A68">
            <w:pPr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Rezumatul modificărilor</w:t>
            </w:r>
          </w:p>
        </w:tc>
        <w:tc>
          <w:tcPr>
            <w:tcW w:w="4694" w:type="dxa"/>
          </w:tcPr>
          <w:p w14:paraId="704F6E4A" w14:textId="77777777" w:rsidR="008051F6" w:rsidRPr="003A43FB" w:rsidRDefault="008051F6" w:rsidP="00884A68">
            <w:pPr>
              <w:rPr>
                <w:b/>
                <w:bCs/>
                <w:lang w:val="ro-RO"/>
              </w:rPr>
            </w:pPr>
          </w:p>
        </w:tc>
      </w:tr>
      <w:tr w:rsidR="008051F6" w:rsidRPr="00B40087" w14:paraId="171A3450" w14:textId="77777777">
        <w:tc>
          <w:tcPr>
            <w:tcW w:w="4515" w:type="dxa"/>
            <w:shd w:val="clear" w:color="auto" w:fill="F2F2F2"/>
          </w:tcPr>
          <w:p w14:paraId="6A523C39" w14:textId="77777777" w:rsidR="008051F6" w:rsidRPr="003A43FB" w:rsidRDefault="008051F6" w:rsidP="00B21770">
            <w:pPr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Publicate în BAP/alte</w:t>
            </w:r>
            <w:r w:rsidRPr="003A43FB">
              <w:rPr>
                <w:sz w:val="22"/>
                <w:szCs w:val="22"/>
                <w:lang w:val="ro-RO"/>
              </w:rPr>
              <w:t xml:space="preserve"> 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 xml:space="preserve">mijloacelor de informare </w:t>
            </w:r>
            <w:r w:rsidRPr="003A43FB">
              <w:rPr>
                <w:i/>
                <w:iCs/>
                <w:sz w:val="22"/>
                <w:szCs w:val="22"/>
                <w:lang w:val="ro-RO"/>
              </w:rPr>
              <w:t>(după caz)</w:t>
            </w:r>
          </w:p>
        </w:tc>
        <w:tc>
          <w:tcPr>
            <w:tcW w:w="4694" w:type="dxa"/>
          </w:tcPr>
          <w:p w14:paraId="6FDD47D9" w14:textId="77777777" w:rsidR="008051F6" w:rsidRPr="003A43FB" w:rsidRDefault="008051F6" w:rsidP="008C3C0C">
            <w:pPr>
              <w:rPr>
                <w:lang w:val="ro-RO"/>
              </w:rPr>
            </w:pPr>
          </w:p>
        </w:tc>
      </w:tr>
      <w:tr w:rsidR="008051F6" w:rsidRPr="00B40087" w14:paraId="659D52A4" w14:textId="77777777">
        <w:trPr>
          <w:trHeight w:val="274"/>
        </w:trPr>
        <w:tc>
          <w:tcPr>
            <w:tcW w:w="4515" w:type="dxa"/>
            <w:shd w:val="clear" w:color="auto" w:fill="F2F2F2"/>
          </w:tcPr>
          <w:p w14:paraId="6355AADD" w14:textId="77777777" w:rsidR="008051F6" w:rsidRPr="003A43FB" w:rsidRDefault="008051F6" w:rsidP="003A43FB">
            <w:pPr>
              <w:pStyle w:val="a5"/>
              <w:jc w:val="both"/>
              <w:rPr>
                <w:rFonts w:cs="Times New Roman"/>
                <w:b/>
                <w:bCs/>
              </w:rPr>
            </w:pPr>
            <w:r w:rsidRPr="003A43FB">
              <w:rPr>
                <w:b/>
                <w:bCs/>
                <w:sz w:val="22"/>
                <w:szCs w:val="22"/>
              </w:rPr>
              <w:t>Transmise operatorilor economici înregistra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</w:rPr>
              <w:t>ț</w:t>
            </w:r>
            <w:r w:rsidRPr="003A43FB">
              <w:rPr>
                <w:b/>
                <w:bCs/>
                <w:sz w:val="22"/>
                <w:szCs w:val="22"/>
              </w:rPr>
              <w:t xml:space="preserve">i </w:t>
            </w:r>
          </w:p>
        </w:tc>
        <w:tc>
          <w:tcPr>
            <w:tcW w:w="4694" w:type="dxa"/>
          </w:tcPr>
          <w:p w14:paraId="6888DD43" w14:textId="77777777" w:rsidR="008051F6" w:rsidRPr="003A43FB" w:rsidRDefault="008051F6" w:rsidP="00ED19A4">
            <w:pPr>
              <w:rPr>
                <w:lang w:val="ro-RO"/>
              </w:rPr>
            </w:pPr>
            <w:r w:rsidRPr="003A43FB">
              <w:rPr>
                <w:sz w:val="22"/>
                <w:szCs w:val="22"/>
                <w:lang w:val="ro-RO"/>
              </w:rPr>
              <w:t xml:space="preserve">Data:  </w:t>
            </w:r>
          </w:p>
        </w:tc>
      </w:tr>
      <w:tr w:rsidR="008051F6" w:rsidRPr="00B40087" w14:paraId="51B857C0" w14:textId="77777777">
        <w:trPr>
          <w:trHeight w:val="557"/>
        </w:trPr>
        <w:tc>
          <w:tcPr>
            <w:tcW w:w="4515" w:type="dxa"/>
            <w:shd w:val="clear" w:color="auto" w:fill="F2F2F2"/>
          </w:tcPr>
          <w:p w14:paraId="5F784EB8" w14:textId="77777777" w:rsidR="008051F6" w:rsidRPr="003A43FB" w:rsidRDefault="008051F6" w:rsidP="00884A68">
            <w:pPr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 xml:space="preserve">Termen-limită de depunere 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ș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>i deschidere a ofertelor prelungit</w:t>
            </w:r>
          </w:p>
        </w:tc>
        <w:tc>
          <w:tcPr>
            <w:tcW w:w="4694" w:type="dxa"/>
          </w:tcPr>
          <w:p w14:paraId="2570CD53" w14:textId="77777777" w:rsidR="008051F6" w:rsidRPr="003A43FB" w:rsidRDefault="008051F6" w:rsidP="003A43FB">
            <w:pPr>
              <w:ind w:right="-1"/>
              <w:jc w:val="both"/>
              <w:rPr>
                <w:lang w:val="ro-RO" w:eastAsia="ro-RO"/>
              </w:rPr>
            </w:pPr>
            <w:r w:rsidRPr="003A43FB">
              <w:rPr>
                <w:sz w:val="22"/>
                <w:szCs w:val="22"/>
                <w:lang w:val="ro-RO" w:eastAsia="ro-RO"/>
              </w:rPr>
              <w:t xml:space="preserve">Nu □ </w:t>
            </w:r>
          </w:p>
          <w:p w14:paraId="7381B2E1" w14:textId="77777777" w:rsidR="008051F6" w:rsidRPr="003A43FB" w:rsidRDefault="008051F6" w:rsidP="002A0C8C">
            <w:pPr>
              <w:rPr>
                <w:b/>
                <w:bCs/>
                <w:lang w:val="ro-RO"/>
              </w:rPr>
            </w:pPr>
            <w:r w:rsidRPr="003A43FB">
              <w:rPr>
                <w:sz w:val="22"/>
                <w:szCs w:val="22"/>
                <w:lang w:val="ro-RO" w:eastAsia="ro-RO"/>
              </w:rPr>
              <w:t>Da □    Cu ________ zile</w:t>
            </w:r>
          </w:p>
        </w:tc>
      </w:tr>
    </w:tbl>
    <w:p w14:paraId="280B3DE3" w14:textId="77777777" w:rsidR="008051F6" w:rsidRPr="00B40087" w:rsidRDefault="008051F6" w:rsidP="003470E7">
      <w:pPr>
        <w:rPr>
          <w:sz w:val="22"/>
          <w:szCs w:val="22"/>
          <w:lang w:val="ro-RO"/>
        </w:rPr>
      </w:pPr>
    </w:p>
    <w:p w14:paraId="5251FED6" w14:textId="77777777" w:rsidR="008051F6" w:rsidRPr="00F30FC7" w:rsidRDefault="008051F6" w:rsidP="00F30FC7">
      <w:pPr>
        <w:pStyle w:val="a"/>
      </w:pPr>
      <w:r w:rsidRPr="00F30FC7">
        <w:t>Până la termenul-limită (data _</w:t>
      </w:r>
      <w:r w:rsidR="008C3C0C" w:rsidRPr="00F30FC7">
        <w:t>0</w:t>
      </w:r>
      <w:r w:rsidRPr="00F30FC7">
        <w:t xml:space="preserve">6 </w:t>
      </w:r>
      <w:r w:rsidR="008C3C0C" w:rsidRPr="00F30FC7">
        <w:t>Ianuarie</w:t>
      </w:r>
      <w:r w:rsidRPr="00F30FC7">
        <w:t xml:space="preserve"> 20</w:t>
      </w:r>
      <w:r w:rsidR="008C3C0C" w:rsidRPr="00F30FC7">
        <w:t>20</w:t>
      </w:r>
      <w:r w:rsidRPr="00F30FC7">
        <w:t>_, ora1</w:t>
      </w:r>
      <w:r w:rsidR="008C3C0C" w:rsidRPr="00F30FC7">
        <w:t>0</w:t>
      </w:r>
      <w:r w:rsidRPr="00F30FC7">
        <w:t>:00), au fost depuse_</w:t>
      </w:r>
      <w:r w:rsidR="008C3C0C" w:rsidRPr="00F30FC7">
        <w:t>2</w:t>
      </w:r>
      <w:r w:rsidRPr="00F30FC7">
        <w:t>_ oferte:</w:t>
      </w:r>
    </w:p>
    <w:p w14:paraId="2EAA3B9F" w14:textId="77777777" w:rsidR="008051F6" w:rsidRPr="00B40087" w:rsidRDefault="008051F6" w:rsidP="00884A68">
      <w:pPr>
        <w:rPr>
          <w:b/>
          <w:bCs/>
          <w:sz w:val="22"/>
          <w:szCs w:val="22"/>
          <w:lang w:val="ro-RO"/>
        </w:rPr>
      </w:pPr>
    </w:p>
    <w:tbl>
      <w:tblPr>
        <w:tblW w:w="920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9"/>
        <w:gridCol w:w="2409"/>
        <w:gridCol w:w="4111"/>
      </w:tblGrid>
      <w:tr w:rsidR="008051F6" w:rsidRPr="00B40087" w14:paraId="208A77CA" w14:textId="77777777">
        <w:tc>
          <w:tcPr>
            <w:tcW w:w="2689" w:type="dxa"/>
            <w:shd w:val="clear" w:color="auto" w:fill="F2F2F2"/>
          </w:tcPr>
          <w:p w14:paraId="53BE2178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Denumirea operatorilor economici</w:t>
            </w:r>
          </w:p>
        </w:tc>
        <w:tc>
          <w:tcPr>
            <w:tcW w:w="2409" w:type="dxa"/>
            <w:shd w:val="clear" w:color="auto" w:fill="F2F2F2"/>
          </w:tcPr>
          <w:p w14:paraId="4016E936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IDNO</w:t>
            </w:r>
          </w:p>
        </w:tc>
        <w:tc>
          <w:tcPr>
            <w:tcW w:w="4111" w:type="dxa"/>
            <w:shd w:val="clear" w:color="auto" w:fill="F2F2F2"/>
          </w:tcPr>
          <w:p w14:paraId="49FD96AE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Asocia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ț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>ii/administratorii</w:t>
            </w:r>
          </w:p>
        </w:tc>
      </w:tr>
      <w:tr w:rsidR="008051F6" w:rsidRPr="00B40087" w14:paraId="6959D3FC" w14:textId="77777777">
        <w:tc>
          <w:tcPr>
            <w:tcW w:w="2689" w:type="dxa"/>
          </w:tcPr>
          <w:p w14:paraId="7B224D68" w14:textId="77777777" w:rsidR="008051F6" w:rsidRPr="003A43FB" w:rsidRDefault="008051F6" w:rsidP="00FE3FA4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I.M „Piata Centrala” </w:t>
            </w:r>
          </w:p>
        </w:tc>
        <w:tc>
          <w:tcPr>
            <w:tcW w:w="2409" w:type="dxa"/>
          </w:tcPr>
          <w:p w14:paraId="6E00847E" w14:textId="77777777" w:rsidR="008051F6" w:rsidRPr="00F30FC7" w:rsidRDefault="008051F6" w:rsidP="00884A68">
            <w:pPr>
              <w:rPr>
                <w:bCs/>
                <w:lang w:val="ro-RO"/>
              </w:rPr>
            </w:pPr>
            <w:r w:rsidRPr="00F30FC7">
              <w:rPr>
                <w:bCs/>
                <w:sz w:val="22"/>
                <w:szCs w:val="22"/>
                <w:lang w:val="ro-RO"/>
              </w:rPr>
              <w:t>1003600056726</w:t>
            </w:r>
          </w:p>
        </w:tc>
        <w:tc>
          <w:tcPr>
            <w:tcW w:w="4111" w:type="dxa"/>
          </w:tcPr>
          <w:p w14:paraId="24E7BD67" w14:textId="77777777" w:rsidR="008051F6" w:rsidRPr="00F30FC7" w:rsidRDefault="008051F6" w:rsidP="00884A68">
            <w:pPr>
              <w:rPr>
                <w:bCs/>
                <w:lang w:val="ro-RO"/>
              </w:rPr>
            </w:pPr>
            <w:r w:rsidRPr="00F30FC7">
              <w:rPr>
                <w:bCs/>
                <w:lang w:val="ro-RO"/>
              </w:rPr>
              <w:t>Bivol Octavian</w:t>
            </w:r>
          </w:p>
        </w:tc>
      </w:tr>
      <w:tr w:rsidR="008C3C0C" w:rsidRPr="00B40087" w14:paraId="76A7C381" w14:textId="77777777">
        <w:tc>
          <w:tcPr>
            <w:tcW w:w="2689" w:type="dxa"/>
          </w:tcPr>
          <w:p w14:paraId="362653E6" w14:textId="77777777" w:rsidR="008C3C0C" w:rsidRPr="008C3C0C" w:rsidRDefault="008C3C0C" w:rsidP="00FE3FA4">
            <w:pPr>
              <w:rPr>
                <w:sz w:val="20"/>
                <w:szCs w:val="20"/>
                <w:lang w:val="ro-RO"/>
              </w:rPr>
            </w:pPr>
            <w:r w:rsidRPr="008C3C0C">
              <w:rPr>
                <w:rFonts w:ascii="Helvetica" w:hAnsi="Helvetica"/>
                <w:bCs/>
                <w:color w:val="333333"/>
                <w:sz w:val="20"/>
                <w:szCs w:val="20"/>
                <w:shd w:val="clear" w:color="auto" w:fill="FFFFFF"/>
              </w:rPr>
              <w:t>Societatea privata pe actiuni PONTEM</w:t>
            </w:r>
          </w:p>
        </w:tc>
        <w:tc>
          <w:tcPr>
            <w:tcW w:w="2409" w:type="dxa"/>
          </w:tcPr>
          <w:p w14:paraId="776D60DD" w14:textId="77777777" w:rsidR="008C3C0C" w:rsidRPr="00F30FC7" w:rsidRDefault="008C3C0C" w:rsidP="00884A68">
            <w:pPr>
              <w:rPr>
                <w:bCs/>
                <w:lang w:val="ro-RO"/>
              </w:rPr>
            </w:pPr>
            <w:r w:rsidRPr="00F30FC7">
              <w:rPr>
                <w:bCs/>
                <w:sz w:val="22"/>
                <w:szCs w:val="22"/>
                <w:lang w:val="ro-RO"/>
              </w:rPr>
              <w:t>1018600050502</w:t>
            </w:r>
          </w:p>
        </w:tc>
        <w:tc>
          <w:tcPr>
            <w:tcW w:w="4111" w:type="dxa"/>
          </w:tcPr>
          <w:p w14:paraId="3A29F4F9" w14:textId="77777777" w:rsidR="008C3C0C" w:rsidRPr="00F30FC7" w:rsidRDefault="008C3C0C" w:rsidP="00884A68">
            <w:pPr>
              <w:rPr>
                <w:bCs/>
                <w:lang w:val="ro-RO"/>
              </w:rPr>
            </w:pPr>
            <w:r w:rsidRPr="00F30FC7">
              <w:rPr>
                <w:bCs/>
                <w:lang w:val="ro-RO"/>
              </w:rPr>
              <w:t>Brinzila Sergiu</w:t>
            </w:r>
          </w:p>
        </w:tc>
      </w:tr>
    </w:tbl>
    <w:p w14:paraId="1D041DE8" w14:textId="77777777" w:rsidR="008051F6" w:rsidRPr="00B40087" w:rsidRDefault="008051F6" w:rsidP="00884A68">
      <w:pPr>
        <w:rPr>
          <w:b/>
          <w:bCs/>
          <w:sz w:val="22"/>
          <w:szCs w:val="22"/>
          <w:lang w:val="ro-RO"/>
        </w:rPr>
      </w:pPr>
    </w:p>
    <w:p w14:paraId="41FC1271" w14:textId="77777777" w:rsidR="008051F6" w:rsidRPr="00B40087" w:rsidRDefault="008051F6" w:rsidP="00884A68">
      <w:pPr>
        <w:rPr>
          <w:lang w:val="ro-RO"/>
        </w:rPr>
      </w:pPr>
      <w:r w:rsidRPr="00B40087">
        <w:rPr>
          <w:lang w:val="ro-RO"/>
        </w:rPr>
        <w:t>Deschiderea ofertelor a avut loc la data de _</w:t>
      </w:r>
      <w:r w:rsidR="008C3C0C">
        <w:rPr>
          <w:lang w:val="ro-RO"/>
        </w:rPr>
        <w:t>0</w:t>
      </w:r>
      <w:r>
        <w:rPr>
          <w:lang w:val="ro-RO"/>
        </w:rPr>
        <w:t xml:space="preserve">6 </w:t>
      </w:r>
      <w:r w:rsidR="00F30FC7">
        <w:rPr>
          <w:lang w:val="ro-RO"/>
        </w:rPr>
        <w:t xml:space="preserve"> </w:t>
      </w:r>
      <w:r w:rsidR="008C3C0C">
        <w:rPr>
          <w:lang w:val="ro-RO"/>
        </w:rPr>
        <w:t>Ianuarie</w:t>
      </w:r>
      <w:r w:rsidRPr="00B40087">
        <w:rPr>
          <w:lang w:val="ro-RO"/>
        </w:rPr>
        <w:t xml:space="preserve">_ </w:t>
      </w:r>
      <w:r>
        <w:rPr>
          <w:lang w:val="ro-RO"/>
        </w:rPr>
        <w:t>20</w:t>
      </w:r>
      <w:r w:rsidR="008C3C0C">
        <w:rPr>
          <w:lang w:val="ro-RO"/>
        </w:rPr>
        <w:t>20</w:t>
      </w:r>
      <w:r>
        <w:rPr>
          <w:lang w:val="ro-RO"/>
        </w:rPr>
        <w:t xml:space="preserve"> </w:t>
      </w:r>
      <w:r w:rsidRPr="00B40087">
        <w:rPr>
          <w:lang w:val="ro-RO"/>
        </w:rPr>
        <w:t xml:space="preserve">ora </w:t>
      </w:r>
      <w:r>
        <w:rPr>
          <w:lang w:val="ro-RO"/>
        </w:rPr>
        <w:t>1</w:t>
      </w:r>
      <w:r w:rsidR="008C3C0C">
        <w:rPr>
          <w:lang w:val="ro-RO"/>
        </w:rPr>
        <w:t>0</w:t>
      </w:r>
      <w:r w:rsidRPr="00B40087">
        <w:rPr>
          <w:lang w:val="ro-RO"/>
        </w:rPr>
        <w:t>:</w:t>
      </w:r>
      <w:r>
        <w:rPr>
          <w:lang w:val="ro-RO"/>
        </w:rPr>
        <w:t>00</w:t>
      </w:r>
      <w:r w:rsidRPr="00B40087">
        <w:rPr>
          <w:lang w:val="ro-RO"/>
        </w:rPr>
        <w:t>.</w:t>
      </w:r>
    </w:p>
    <w:p w14:paraId="7E5C45A0" w14:textId="77777777" w:rsidR="008051F6" w:rsidRPr="00B40087" w:rsidRDefault="008051F6" w:rsidP="00884A68">
      <w:pPr>
        <w:rPr>
          <w:b/>
          <w:bCs/>
          <w:lang w:val="ro-RO"/>
        </w:rPr>
      </w:pPr>
    </w:p>
    <w:p w14:paraId="34E7FD64" w14:textId="77777777" w:rsidR="008051F6" w:rsidRPr="00B40087" w:rsidRDefault="008051F6" w:rsidP="003470E7">
      <w:pPr>
        <w:rPr>
          <w:sz w:val="22"/>
          <w:szCs w:val="22"/>
          <w:lang w:val="ro-RO"/>
        </w:rPr>
      </w:pPr>
      <w:r w:rsidRPr="00B40087">
        <w:rPr>
          <w:lang w:val="ro-RO"/>
        </w:rPr>
        <w:t xml:space="preserve">Oferte întârziate </w:t>
      </w:r>
      <w:r w:rsidRPr="00B40087">
        <w:rPr>
          <w:i/>
          <w:iCs/>
          <w:lang w:val="ro-RO"/>
        </w:rPr>
        <w:t>(după caz)</w:t>
      </w:r>
      <w:r w:rsidRPr="00B40087">
        <w:rPr>
          <w:i/>
          <w:iCs/>
          <w:sz w:val="22"/>
          <w:szCs w:val="22"/>
          <w:lang w:val="ro-RO"/>
        </w:rPr>
        <w:t>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4"/>
        <w:gridCol w:w="3171"/>
        <w:gridCol w:w="2765"/>
      </w:tblGrid>
      <w:tr w:rsidR="008051F6" w:rsidRPr="00B40087" w14:paraId="55442FD8" w14:textId="77777777">
        <w:tc>
          <w:tcPr>
            <w:tcW w:w="3244" w:type="dxa"/>
            <w:shd w:val="clear" w:color="auto" w:fill="F2F2F2"/>
          </w:tcPr>
          <w:p w14:paraId="42F0BF51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Denumirea operatorilor economici</w:t>
            </w:r>
          </w:p>
        </w:tc>
        <w:tc>
          <w:tcPr>
            <w:tcW w:w="3171" w:type="dxa"/>
            <w:shd w:val="clear" w:color="auto" w:fill="F2F2F2"/>
          </w:tcPr>
          <w:p w14:paraId="28E86609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Data, ora prezentării</w:t>
            </w:r>
          </w:p>
        </w:tc>
        <w:tc>
          <w:tcPr>
            <w:tcW w:w="2765" w:type="dxa"/>
            <w:shd w:val="clear" w:color="auto" w:fill="F2F2F2"/>
          </w:tcPr>
          <w:p w14:paraId="769F386A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Notificări privind restituirea ofertelor</w:t>
            </w:r>
          </w:p>
        </w:tc>
      </w:tr>
      <w:tr w:rsidR="008051F6" w:rsidRPr="00B40087" w14:paraId="37E61B30" w14:textId="77777777">
        <w:tc>
          <w:tcPr>
            <w:tcW w:w="3244" w:type="dxa"/>
          </w:tcPr>
          <w:p w14:paraId="33EC5CB1" w14:textId="77777777" w:rsidR="008051F6" w:rsidRPr="003A43FB" w:rsidRDefault="008051F6" w:rsidP="00884A68">
            <w:pPr>
              <w:rPr>
                <w:b/>
                <w:bCs/>
                <w:lang w:val="ro-RO"/>
              </w:rPr>
            </w:pPr>
          </w:p>
        </w:tc>
        <w:tc>
          <w:tcPr>
            <w:tcW w:w="3171" w:type="dxa"/>
          </w:tcPr>
          <w:p w14:paraId="0DACC95F" w14:textId="77777777" w:rsidR="008051F6" w:rsidRPr="003A43FB" w:rsidRDefault="008051F6" w:rsidP="00884A68">
            <w:pPr>
              <w:rPr>
                <w:b/>
                <w:bCs/>
                <w:lang w:val="ro-RO"/>
              </w:rPr>
            </w:pPr>
          </w:p>
        </w:tc>
        <w:tc>
          <w:tcPr>
            <w:tcW w:w="2765" w:type="dxa"/>
          </w:tcPr>
          <w:p w14:paraId="38B5F789" w14:textId="77777777" w:rsidR="008051F6" w:rsidRPr="003A43FB" w:rsidRDefault="008051F6" w:rsidP="00884A68">
            <w:pPr>
              <w:rPr>
                <w:b/>
                <w:bCs/>
                <w:lang w:val="ro-RO"/>
              </w:rPr>
            </w:pPr>
          </w:p>
        </w:tc>
      </w:tr>
    </w:tbl>
    <w:p w14:paraId="11ADC0CE" w14:textId="77777777" w:rsidR="008051F6" w:rsidRPr="00B40087" w:rsidRDefault="008051F6" w:rsidP="00884A68">
      <w:pPr>
        <w:rPr>
          <w:b/>
          <w:bCs/>
          <w:sz w:val="22"/>
          <w:szCs w:val="22"/>
          <w:lang w:val="ro-RO"/>
        </w:rPr>
      </w:pPr>
    </w:p>
    <w:p w14:paraId="51CA536F" w14:textId="77777777" w:rsidR="008051F6" w:rsidRPr="00B40087" w:rsidRDefault="008051F6" w:rsidP="00F30FC7">
      <w:pPr>
        <w:pStyle w:val="a"/>
      </w:pPr>
      <w:r w:rsidRPr="00B40087">
        <w:t>Documentele ce constituie oferta:</w:t>
      </w:r>
    </w:p>
    <w:tbl>
      <w:tblPr>
        <w:tblW w:w="920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46"/>
        <w:gridCol w:w="1690"/>
        <w:gridCol w:w="2409"/>
        <w:gridCol w:w="1324"/>
        <w:gridCol w:w="1740"/>
      </w:tblGrid>
      <w:tr w:rsidR="008051F6" w:rsidRPr="00B40087" w14:paraId="5CDABFD0" w14:textId="77777777">
        <w:tc>
          <w:tcPr>
            <w:tcW w:w="2046" w:type="dxa"/>
            <w:shd w:val="clear" w:color="auto" w:fill="F2F2F2"/>
          </w:tcPr>
          <w:p w14:paraId="59EFB6CB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Denumirea operatorilor economici</w:t>
            </w:r>
          </w:p>
        </w:tc>
        <w:tc>
          <w:tcPr>
            <w:tcW w:w="1690" w:type="dxa"/>
            <w:shd w:val="clear" w:color="auto" w:fill="F2F2F2"/>
          </w:tcPr>
          <w:p w14:paraId="5C44720B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 xml:space="preserve">Propunerea tehnică </w:t>
            </w:r>
          </w:p>
        </w:tc>
        <w:tc>
          <w:tcPr>
            <w:tcW w:w="2409" w:type="dxa"/>
            <w:shd w:val="clear" w:color="auto" w:fill="F2F2F2"/>
          </w:tcPr>
          <w:p w14:paraId="48D80A34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Propunerea                             financiară</w:t>
            </w:r>
          </w:p>
        </w:tc>
        <w:tc>
          <w:tcPr>
            <w:tcW w:w="1324" w:type="dxa"/>
            <w:shd w:val="clear" w:color="auto" w:fill="F2F2F2"/>
          </w:tcPr>
          <w:p w14:paraId="230C508C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DUAE</w:t>
            </w:r>
          </w:p>
        </w:tc>
        <w:tc>
          <w:tcPr>
            <w:tcW w:w="1740" w:type="dxa"/>
            <w:shd w:val="clear" w:color="auto" w:fill="F2F2F2"/>
          </w:tcPr>
          <w:p w14:paraId="2A7AD4AA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Garan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ț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>ia pentru ofertă</w:t>
            </w:r>
          </w:p>
          <w:p w14:paraId="453D5460" w14:textId="77777777" w:rsidR="008051F6" w:rsidRPr="003A43FB" w:rsidRDefault="008051F6" w:rsidP="003A43FB">
            <w:pPr>
              <w:jc w:val="center"/>
              <w:rPr>
                <w:i/>
                <w:iCs/>
                <w:lang w:val="ro-RO"/>
              </w:rPr>
            </w:pPr>
            <w:r w:rsidRPr="003A43FB">
              <w:rPr>
                <w:i/>
                <w:iCs/>
                <w:sz w:val="22"/>
                <w:szCs w:val="22"/>
                <w:lang w:val="ro-RO"/>
              </w:rPr>
              <w:t>(după caz)</w:t>
            </w:r>
          </w:p>
        </w:tc>
      </w:tr>
      <w:tr w:rsidR="008051F6" w:rsidRPr="00B40087" w14:paraId="27DE8844" w14:textId="77777777">
        <w:tc>
          <w:tcPr>
            <w:tcW w:w="2046" w:type="dxa"/>
          </w:tcPr>
          <w:p w14:paraId="4EFD7FB4" w14:textId="77777777" w:rsidR="008051F6" w:rsidRPr="003A43FB" w:rsidRDefault="008051F6" w:rsidP="000B107A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+</w:t>
            </w:r>
          </w:p>
        </w:tc>
        <w:tc>
          <w:tcPr>
            <w:tcW w:w="1690" w:type="dxa"/>
          </w:tcPr>
          <w:p w14:paraId="6E1900DE" w14:textId="77777777" w:rsidR="008051F6" w:rsidRPr="003A43FB" w:rsidRDefault="008051F6" w:rsidP="000B107A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+</w:t>
            </w:r>
          </w:p>
        </w:tc>
        <w:tc>
          <w:tcPr>
            <w:tcW w:w="2409" w:type="dxa"/>
          </w:tcPr>
          <w:p w14:paraId="504334BE" w14:textId="77777777" w:rsidR="008051F6" w:rsidRPr="003A43FB" w:rsidRDefault="008051F6" w:rsidP="000B107A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+</w:t>
            </w:r>
          </w:p>
        </w:tc>
        <w:tc>
          <w:tcPr>
            <w:tcW w:w="1324" w:type="dxa"/>
          </w:tcPr>
          <w:p w14:paraId="3D4B2CAC" w14:textId="77777777" w:rsidR="008051F6" w:rsidRPr="003A43FB" w:rsidRDefault="008051F6" w:rsidP="000B107A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+</w:t>
            </w:r>
          </w:p>
        </w:tc>
        <w:tc>
          <w:tcPr>
            <w:tcW w:w="1740" w:type="dxa"/>
          </w:tcPr>
          <w:p w14:paraId="07FD9F8D" w14:textId="77777777" w:rsidR="008051F6" w:rsidRPr="003A43FB" w:rsidRDefault="008051F6" w:rsidP="000B107A">
            <w:pPr>
              <w:jc w:val="center"/>
              <w:rPr>
                <w:b/>
                <w:bCs/>
                <w:lang w:val="ro-RO"/>
              </w:rPr>
            </w:pPr>
          </w:p>
        </w:tc>
      </w:tr>
    </w:tbl>
    <w:p w14:paraId="1F1E5A58" w14:textId="77777777" w:rsidR="008051F6" w:rsidRPr="00B40087" w:rsidRDefault="008051F6" w:rsidP="00884A68">
      <w:pPr>
        <w:rPr>
          <w:b/>
          <w:bCs/>
          <w:lang w:val="ro-RO"/>
        </w:rPr>
      </w:pPr>
      <w:r w:rsidRPr="00B40087">
        <w:rPr>
          <w:i/>
          <w:iCs/>
          <w:sz w:val="22"/>
          <w:szCs w:val="22"/>
          <w:lang w:val="ro-RO"/>
        </w:rPr>
        <w:t>(Informa</w:t>
      </w:r>
      <w:r w:rsidRPr="00B40087">
        <w:rPr>
          <w:rFonts w:ascii="Tahoma" w:hAnsi="Tahoma" w:cs="Tahoma"/>
          <w:i/>
          <w:iCs/>
          <w:sz w:val="22"/>
          <w:szCs w:val="22"/>
          <w:lang w:val="ro-RO"/>
        </w:rPr>
        <w:t>ț</w:t>
      </w:r>
      <w:r w:rsidRPr="00B40087">
        <w:rPr>
          <w:i/>
          <w:iCs/>
          <w:sz w:val="22"/>
          <w:szCs w:val="22"/>
          <w:lang w:val="ro-RO"/>
        </w:rPr>
        <w:t>ia privind documentele prezentate se va consemna prin: „+” în cazul prezentării, „-” în cazul neprezentării)</w:t>
      </w:r>
      <w:r w:rsidRPr="00B40087">
        <w:rPr>
          <w:b/>
          <w:bCs/>
          <w:lang w:val="ro-RO"/>
        </w:rPr>
        <w:t xml:space="preserve"> </w:t>
      </w:r>
    </w:p>
    <w:p w14:paraId="6A7C99F0" w14:textId="77777777" w:rsidR="008051F6" w:rsidRPr="00B40087" w:rsidRDefault="008051F6" w:rsidP="00884A68">
      <w:pPr>
        <w:rPr>
          <w:b/>
          <w:bCs/>
          <w:sz w:val="22"/>
          <w:szCs w:val="22"/>
          <w:lang w:val="ro-RO"/>
        </w:rPr>
      </w:pPr>
      <w:r w:rsidRPr="00B40087">
        <w:rPr>
          <w:b/>
          <w:bCs/>
          <w:lang w:val="ro-RO"/>
        </w:rPr>
        <w:t xml:space="preserve">Constatări/Comentarii </w:t>
      </w:r>
      <w:r w:rsidRPr="00B40087">
        <w:rPr>
          <w:i/>
          <w:iCs/>
          <w:lang w:val="ro-RO"/>
        </w:rPr>
        <w:t>(după caz)</w:t>
      </w:r>
      <w:r w:rsidRPr="00B40087">
        <w:rPr>
          <w:lang w:val="ro-RO"/>
        </w:rPr>
        <w:t>:</w:t>
      </w:r>
      <w:r w:rsidRPr="00B40087">
        <w:rPr>
          <w:b/>
          <w:bCs/>
          <w:sz w:val="22"/>
          <w:szCs w:val="22"/>
          <w:lang w:val="ro-RO"/>
        </w:rPr>
        <w:t>___________________________________________________</w:t>
      </w:r>
    </w:p>
    <w:p w14:paraId="492A8053" w14:textId="77777777" w:rsidR="008051F6" w:rsidRPr="00B40087" w:rsidRDefault="008051F6" w:rsidP="00884A68">
      <w:pPr>
        <w:rPr>
          <w:b/>
          <w:bCs/>
          <w:sz w:val="22"/>
          <w:szCs w:val="22"/>
          <w:lang w:val="ro-RO"/>
        </w:rPr>
      </w:pPr>
    </w:p>
    <w:p w14:paraId="7E89DED1" w14:textId="77777777" w:rsidR="008051F6" w:rsidRPr="00B40087" w:rsidRDefault="008051F6" w:rsidP="00F30FC7">
      <w:pPr>
        <w:pStyle w:val="a"/>
      </w:pPr>
      <w:r w:rsidRPr="00B40087">
        <w:t>Modalitatea de evaluare:</w:t>
      </w:r>
    </w:p>
    <w:tbl>
      <w:tblPr>
        <w:tblW w:w="1049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1843"/>
        <w:gridCol w:w="1984"/>
        <w:gridCol w:w="4253"/>
      </w:tblGrid>
      <w:tr w:rsidR="008051F6" w:rsidRPr="00B40087" w14:paraId="1AF32539" w14:textId="77777777">
        <w:tc>
          <w:tcPr>
            <w:tcW w:w="2411" w:type="dxa"/>
          </w:tcPr>
          <w:p w14:paraId="0A3602FF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  <w:r w:rsidRPr="003A43FB">
              <w:rPr>
                <w:sz w:val="22"/>
                <w:szCs w:val="22"/>
                <w:lang w:val="ro-RO"/>
              </w:rPr>
              <w:t xml:space="preserve">Pentru fiecare lot        □                           </w:t>
            </w:r>
          </w:p>
        </w:tc>
        <w:tc>
          <w:tcPr>
            <w:tcW w:w="3827" w:type="dxa"/>
            <w:gridSpan w:val="2"/>
          </w:tcPr>
          <w:p w14:paraId="551DA8E8" w14:textId="77777777" w:rsidR="008051F6" w:rsidRPr="003A43FB" w:rsidRDefault="008051F6" w:rsidP="00CE0AF7">
            <w:pPr>
              <w:rPr>
                <w:lang w:val="ro-RO"/>
              </w:rPr>
            </w:pPr>
            <w:r w:rsidRPr="003A43FB">
              <w:rPr>
                <w:sz w:val="22"/>
                <w:szCs w:val="22"/>
                <w:lang w:val="ro-RO"/>
              </w:rPr>
              <w:t>Pentru mai multe loturi cumulate    □</w:t>
            </w:r>
          </w:p>
        </w:tc>
        <w:tc>
          <w:tcPr>
            <w:tcW w:w="4253" w:type="dxa"/>
          </w:tcPr>
          <w:p w14:paraId="6DE5B5ED" w14:textId="77777777" w:rsidR="008051F6" w:rsidRPr="003A43FB" w:rsidRDefault="008051F6" w:rsidP="009602B9">
            <w:pPr>
              <w:rPr>
                <w:lang w:val="ro-RO"/>
              </w:rPr>
            </w:pPr>
            <w:r w:rsidRPr="003A43FB">
              <w:rPr>
                <w:sz w:val="22"/>
                <w:szCs w:val="22"/>
                <w:lang w:val="ro-RO"/>
              </w:rPr>
              <w:t xml:space="preserve">Pentru toate loturile  □                              </w:t>
            </w:r>
          </w:p>
          <w:p w14:paraId="208149A6" w14:textId="77777777" w:rsidR="008051F6" w:rsidRPr="003A43FB" w:rsidRDefault="008051F6" w:rsidP="00ED19A4">
            <w:pPr>
              <w:rPr>
                <w:lang w:val="ro-RO"/>
              </w:rPr>
            </w:pPr>
          </w:p>
        </w:tc>
      </w:tr>
      <w:tr w:rsidR="008051F6" w:rsidRPr="00B40087" w14:paraId="389CF93E" w14:textId="77777777">
        <w:tc>
          <w:tcPr>
            <w:tcW w:w="4254" w:type="dxa"/>
            <w:gridSpan w:val="2"/>
          </w:tcPr>
          <w:p w14:paraId="7CE7ACDB" w14:textId="77777777" w:rsidR="008051F6" w:rsidRPr="003A43FB" w:rsidRDefault="008051F6" w:rsidP="00CE0AF7">
            <w:pPr>
              <w:rPr>
                <w:lang w:val="ro-RO"/>
              </w:rPr>
            </w:pPr>
            <w:r w:rsidRPr="003A43FB">
              <w:rPr>
                <w:sz w:val="22"/>
                <w:szCs w:val="22"/>
                <w:lang w:val="ro-RO"/>
              </w:rPr>
              <w:t>Alte limitări privind numărul de loturi care pot fi atribuite aceluia</w:t>
            </w:r>
            <w:r w:rsidRPr="003A43FB">
              <w:rPr>
                <w:rFonts w:ascii="Tahoma" w:hAnsi="Tahoma" w:cs="Tahoma"/>
                <w:sz w:val="22"/>
                <w:szCs w:val="22"/>
                <w:lang w:val="ro-RO"/>
              </w:rPr>
              <w:t>ș</w:t>
            </w:r>
            <w:r w:rsidRPr="003A43FB">
              <w:rPr>
                <w:sz w:val="22"/>
                <w:szCs w:val="22"/>
                <w:lang w:val="ro-RO"/>
              </w:rPr>
              <w:t>i ofertant</w:t>
            </w:r>
          </w:p>
        </w:tc>
        <w:tc>
          <w:tcPr>
            <w:tcW w:w="6237" w:type="dxa"/>
            <w:gridSpan w:val="2"/>
          </w:tcPr>
          <w:p w14:paraId="5EDF53C1" w14:textId="77777777" w:rsidR="008051F6" w:rsidRPr="003A43FB" w:rsidRDefault="008051F6" w:rsidP="00ED19A4">
            <w:pPr>
              <w:rPr>
                <w:lang w:val="ro-RO"/>
              </w:rPr>
            </w:pPr>
          </w:p>
        </w:tc>
      </w:tr>
      <w:tr w:rsidR="008051F6" w:rsidRPr="00B40087" w14:paraId="645BDDB1" w14:textId="77777777">
        <w:tc>
          <w:tcPr>
            <w:tcW w:w="4254" w:type="dxa"/>
            <w:gridSpan w:val="2"/>
          </w:tcPr>
          <w:p w14:paraId="7912891A" w14:textId="77777777" w:rsidR="008051F6" w:rsidRPr="003A43FB" w:rsidRDefault="008051F6" w:rsidP="00C72F2C">
            <w:pPr>
              <w:rPr>
                <w:lang w:val="ro-RO"/>
              </w:rPr>
            </w:pPr>
            <w:r w:rsidRPr="003A43FB">
              <w:rPr>
                <w:sz w:val="22"/>
                <w:szCs w:val="22"/>
                <w:lang w:val="ro-RO"/>
              </w:rPr>
              <w:t>Justificarea deciziei de a nu atribui contractul pe loturi</w:t>
            </w:r>
          </w:p>
        </w:tc>
        <w:tc>
          <w:tcPr>
            <w:tcW w:w="6237" w:type="dxa"/>
            <w:gridSpan w:val="2"/>
          </w:tcPr>
          <w:p w14:paraId="57229285" w14:textId="77777777" w:rsidR="008051F6" w:rsidRPr="003A43FB" w:rsidRDefault="008051F6" w:rsidP="00ED19A4">
            <w:pPr>
              <w:rPr>
                <w:lang w:val="ro-RO"/>
              </w:rPr>
            </w:pPr>
          </w:p>
        </w:tc>
      </w:tr>
    </w:tbl>
    <w:p w14:paraId="3354C64A" w14:textId="77777777" w:rsidR="008051F6" w:rsidRPr="00B40087" w:rsidRDefault="008051F6" w:rsidP="002560A8">
      <w:pPr>
        <w:ind w:left="720"/>
        <w:rPr>
          <w:lang w:val="ro-RO"/>
        </w:rPr>
      </w:pPr>
    </w:p>
    <w:p w14:paraId="5647C971" w14:textId="77777777" w:rsidR="008051F6" w:rsidRDefault="008051F6" w:rsidP="002560A8">
      <w:pPr>
        <w:ind w:left="720"/>
        <w:rPr>
          <w:lang w:val="ro-RO"/>
        </w:rPr>
      </w:pPr>
    </w:p>
    <w:p w14:paraId="1B07D59C" w14:textId="77777777" w:rsidR="00F30FC7" w:rsidRDefault="00F30FC7" w:rsidP="002560A8">
      <w:pPr>
        <w:ind w:left="720"/>
        <w:rPr>
          <w:lang w:val="ro-RO"/>
        </w:rPr>
      </w:pPr>
    </w:p>
    <w:p w14:paraId="169A882F" w14:textId="77777777" w:rsidR="00F30FC7" w:rsidRDefault="00F30FC7" w:rsidP="002560A8">
      <w:pPr>
        <w:ind w:left="720"/>
        <w:rPr>
          <w:lang w:val="ro-RO"/>
        </w:rPr>
      </w:pPr>
    </w:p>
    <w:p w14:paraId="416723A1" w14:textId="77777777" w:rsidR="00F30FC7" w:rsidRPr="00B40087" w:rsidRDefault="00F30FC7" w:rsidP="002560A8">
      <w:pPr>
        <w:ind w:left="720"/>
        <w:rPr>
          <w:lang w:val="ro-RO"/>
        </w:rPr>
      </w:pPr>
    </w:p>
    <w:p w14:paraId="2CCEA5F1" w14:textId="77777777" w:rsidR="008051F6" w:rsidRPr="00F30FC7" w:rsidRDefault="008051F6" w:rsidP="00F30FC7">
      <w:pPr>
        <w:pStyle w:val="a"/>
      </w:pPr>
      <w:r w:rsidRPr="00F30FC7">
        <w:t>Criteriul de atribuire aplicat:</w:t>
      </w:r>
    </w:p>
    <w:p w14:paraId="0EC0C8D9" w14:textId="77777777" w:rsidR="008051F6" w:rsidRPr="00B40087" w:rsidRDefault="008051F6" w:rsidP="002560A8">
      <w:pPr>
        <w:ind w:left="720"/>
        <w:rPr>
          <w:lang w:val="ro-RO"/>
        </w:rPr>
      </w:pPr>
    </w:p>
    <w:tbl>
      <w:tblPr>
        <w:tblW w:w="1049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6804"/>
      </w:tblGrid>
      <w:tr w:rsidR="008051F6" w:rsidRPr="00B40087" w14:paraId="236C0031" w14:textId="77777777">
        <w:trPr>
          <w:trHeight w:val="876"/>
        </w:trPr>
        <w:tc>
          <w:tcPr>
            <w:tcW w:w="3687" w:type="dxa"/>
            <w:tcBorders>
              <w:right w:val="single" w:sz="4" w:space="0" w:color="auto"/>
            </w:tcBorders>
            <w:shd w:val="clear" w:color="auto" w:fill="F2F2F2"/>
          </w:tcPr>
          <w:p w14:paraId="14E5EC73" w14:textId="77777777" w:rsidR="008051F6" w:rsidRPr="003A43FB" w:rsidRDefault="008051F6" w:rsidP="007C3828">
            <w:pPr>
              <w:rPr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Criteriul aplicat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2F2F2"/>
          </w:tcPr>
          <w:p w14:paraId="53ACB36B" w14:textId="77777777" w:rsidR="008051F6" w:rsidRPr="003A43FB" w:rsidRDefault="008051F6" w:rsidP="003A43FB">
            <w:pPr>
              <w:spacing w:after="200"/>
              <w:rPr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 xml:space="preserve">*Denumirea 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ș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 xml:space="preserve">i numărul lotului </w:t>
            </w:r>
            <w:r w:rsidRPr="003A43FB">
              <w:rPr>
                <w:sz w:val="22"/>
                <w:szCs w:val="22"/>
                <w:lang w:val="ro-RO"/>
              </w:rPr>
              <w:t>(</w:t>
            </w:r>
            <w:r w:rsidRPr="003A43FB">
              <w:rPr>
                <w:i/>
                <w:iCs/>
                <w:sz w:val="22"/>
                <w:szCs w:val="22"/>
                <w:lang w:val="ro-RO"/>
              </w:rPr>
              <w:t>această rubrica se va completa în cazul în care în cadrul procedurii de atribuire sunt aplicate mai multe criterii de atribuire</w:t>
            </w:r>
            <w:r w:rsidRPr="003A43FB">
              <w:rPr>
                <w:sz w:val="22"/>
                <w:szCs w:val="22"/>
                <w:lang w:val="ro-RO"/>
              </w:rPr>
              <w:t>)</w:t>
            </w:r>
          </w:p>
        </w:tc>
      </w:tr>
      <w:tr w:rsidR="008051F6" w:rsidRPr="00B40087" w14:paraId="5CB2C485" w14:textId="77777777" w:rsidTr="002316F6">
        <w:trPr>
          <w:trHeight w:val="448"/>
        </w:trPr>
        <w:tc>
          <w:tcPr>
            <w:tcW w:w="3687" w:type="dxa"/>
            <w:tcBorders>
              <w:right w:val="single" w:sz="4" w:space="0" w:color="auto"/>
            </w:tcBorders>
          </w:tcPr>
          <w:p w14:paraId="015015FF" w14:textId="77777777" w:rsidR="008051F6" w:rsidRPr="003A43FB" w:rsidRDefault="008051F6" w:rsidP="00ED19A4">
            <w:pPr>
              <w:rPr>
                <w:lang w:val="ro-RO"/>
              </w:rPr>
            </w:pPr>
            <w:r w:rsidRPr="003A43FB">
              <w:rPr>
                <w:sz w:val="22"/>
                <w:szCs w:val="22"/>
                <w:lang w:val="ro-RO"/>
              </w:rPr>
              <w:t xml:space="preserve">preţul cel mai scăzut                     </w:t>
            </w:r>
            <w:r w:rsidRPr="003A43FB">
              <w:rPr>
                <w:sz w:val="22"/>
                <w:szCs w:val="22"/>
                <w:lang w:val="ro-RO" w:eastAsia="ro-RO"/>
              </w:rPr>
              <w:t>□</w:t>
            </w:r>
            <w:r w:rsidRPr="003A43FB">
              <w:rPr>
                <w:sz w:val="22"/>
                <w:szCs w:val="22"/>
                <w:lang w:val="ro-RO"/>
              </w:rPr>
              <w:t xml:space="preserve">                       </w:t>
            </w:r>
          </w:p>
          <w:p w14:paraId="786881F8" w14:textId="77777777" w:rsidR="008051F6" w:rsidRPr="003A43FB" w:rsidRDefault="008051F6" w:rsidP="00ED19A4">
            <w:pPr>
              <w:rPr>
                <w:lang w:val="ro-RO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5C4EF8FC" w14:textId="77777777" w:rsidR="008051F6" w:rsidRPr="003A43FB" w:rsidRDefault="008051F6" w:rsidP="00C72F2C">
            <w:pPr>
              <w:rPr>
                <w:lang w:val="ro-RO"/>
              </w:rPr>
            </w:pPr>
          </w:p>
        </w:tc>
      </w:tr>
    </w:tbl>
    <w:p w14:paraId="512A0E83" w14:textId="77777777" w:rsidR="008051F6" w:rsidRPr="00B40087" w:rsidRDefault="008051F6" w:rsidP="00884A68">
      <w:pPr>
        <w:rPr>
          <w:sz w:val="22"/>
          <w:szCs w:val="22"/>
          <w:lang w:val="ro-RO"/>
        </w:rPr>
      </w:pPr>
    </w:p>
    <w:p w14:paraId="557B9C84" w14:textId="77777777" w:rsidR="008051F6" w:rsidRPr="00B40087" w:rsidRDefault="008051F6" w:rsidP="00F30FC7">
      <w:pPr>
        <w:pStyle w:val="a"/>
      </w:pPr>
      <w:r w:rsidRPr="00B40087">
        <w:t>Informa</w:t>
      </w:r>
      <w:r w:rsidRPr="00B40087">
        <w:rPr>
          <w:rFonts w:ascii="Tahoma" w:hAnsi="Tahoma" w:cs="Tahoma"/>
        </w:rPr>
        <w:t>ț</w:t>
      </w:r>
      <w:r w:rsidRPr="00B40087">
        <w:t>ia privind ofertele depuse:</w:t>
      </w:r>
    </w:p>
    <w:p w14:paraId="0230677F" w14:textId="77777777" w:rsidR="008051F6" w:rsidRPr="00B40087" w:rsidRDefault="008051F6" w:rsidP="00884A68">
      <w:pPr>
        <w:rPr>
          <w:b/>
          <w:bCs/>
          <w:sz w:val="22"/>
          <w:szCs w:val="22"/>
          <w:lang w:val="ro-RO"/>
        </w:rPr>
      </w:pPr>
    </w:p>
    <w:tbl>
      <w:tblPr>
        <w:tblW w:w="1051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63"/>
        <w:gridCol w:w="2065"/>
        <w:gridCol w:w="741"/>
        <w:gridCol w:w="567"/>
        <w:gridCol w:w="567"/>
        <w:gridCol w:w="709"/>
        <w:gridCol w:w="610"/>
        <w:gridCol w:w="690"/>
        <w:gridCol w:w="586"/>
        <w:gridCol w:w="709"/>
        <w:gridCol w:w="567"/>
        <w:gridCol w:w="708"/>
        <w:gridCol w:w="567"/>
        <w:gridCol w:w="866"/>
      </w:tblGrid>
      <w:tr w:rsidR="008051F6" w:rsidRPr="00B40087" w14:paraId="0A150815" w14:textId="77777777">
        <w:trPr>
          <w:trHeight w:val="62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FF2A10" w14:textId="77777777" w:rsidR="008051F6" w:rsidRPr="00B40087" w:rsidRDefault="008051F6" w:rsidP="00ED19A4">
            <w:pPr>
              <w:spacing w:before="120"/>
              <w:jc w:val="center"/>
              <w:rPr>
                <w:b/>
                <w:bCs/>
                <w:lang w:val="ro-RO"/>
              </w:rPr>
            </w:pPr>
            <w:r w:rsidRPr="00B40087">
              <w:rPr>
                <w:b/>
                <w:bCs/>
                <w:sz w:val="22"/>
                <w:szCs w:val="22"/>
                <w:lang w:val="ro-RO"/>
              </w:rPr>
              <w:t>Nr. lot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FD60C2" w14:textId="77777777" w:rsidR="008051F6" w:rsidRPr="00B40087" w:rsidRDefault="008051F6" w:rsidP="00ED19A4">
            <w:pPr>
              <w:spacing w:before="120"/>
              <w:jc w:val="center"/>
              <w:rPr>
                <w:b/>
                <w:bCs/>
                <w:lang w:val="ro-RO"/>
              </w:rPr>
            </w:pPr>
            <w:r w:rsidRPr="00B40087">
              <w:rPr>
                <w:b/>
                <w:bCs/>
                <w:sz w:val="22"/>
                <w:szCs w:val="22"/>
                <w:lang w:val="ro-RO"/>
              </w:rPr>
              <w:t>Denumirea lotului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2B75E51E" w14:textId="77777777" w:rsidR="008051F6" w:rsidRPr="00B40087" w:rsidRDefault="008051F6" w:rsidP="00ED19A4">
            <w:pPr>
              <w:spacing w:before="120"/>
              <w:ind w:left="113" w:right="113"/>
              <w:jc w:val="center"/>
              <w:rPr>
                <w:b/>
                <w:bCs/>
                <w:lang w:val="ro-RO"/>
              </w:rPr>
            </w:pPr>
            <w:r w:rsidRPr="00B40087">
              <w:rPr>
                <w:b/>
                <w:bCs/>
                <w:sz w:val="22"/>
                <w:szCs w:val="22"/>
                <w:lang w:val="ro-RO"/>
              </w:rPr>
              <w:t>Unitatea de măsură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64E38670" w14:textId="77777777" w:rsidR="008051F6" w:rsidRPr="00B40087" w:rsidRDefault="008051F6" w:rsidP="00ED19A4">
            <w:pPr>
              <w:spacing w:before="120"/>
              <w:ind w:left="113" w:right="113"/>
              <w:jc w:val="center"/>
              <w:rPr>
                <w:b/>
                <w:bCs/>
                <w:lang w:val="ro-RO"/>
              </w:rPr>
            </w:pPr>
            <w:r w:rsidRPr="00B40087">
              <w:rPr>
                <w:b/>
                <w:bCs/>
                <w:sz w:val="22"/>
                <w:szCs w:val="22"/>
                <w:lang w:val="ro-RO"/>
              </w:rPr>
              <w:t>Cantitatea</w:t>
            </w:r>
          </w:p>
        </w:tc>
        <w:tc>
          <w:tcPr>
            <w:tcW w:w="6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A96F07" w14:textId="77777777" w:rsidR="008051F6" w:rsidRPr="00B40087" w:rsidRDefault="008051F6" w:rsidP="00ED19A4">
            <w:pPr>
              <w:spacing w:before="120"/>
              <w:jc w:val="center"/>
              <w:rPr>
                <w:b/>
                <w:bCs/>
                <w:lang w:val="ro-RO"/>
              </w:rPr>
            </w:pPr>
            <w:r w:rsidRPr="00B40087">
              <w:rPr>
                <w:b/>
                <w:bCs/>
                <w:sz w:val="22"/>
                <w:szCs w:val="22"/>
                <w:lang w:val="ro-RO"/>
              </w:rPr>
              <w:t xml:space="preserve">Operatori economici </w:t>
            </w:r>
          </w:p>
        </w:tc>
      </w:tr>
      <w:tr w:rsidR="008051F6" w:rsidRPr="00B40087" w14:paraId="5F91E7C5" w14:textId="77777777">
        <w:trPr>
          <w:cantSplit/>
          <w:trHeight w:val="77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E3CB5E" w14:textId="77777777" w:rsidR="008051F6" w:rsidRPr="00B40087" w:rsidRDefault="008051F6" w:rsidP="00ED19A4">
            <w:pPr>
              <w:spacing w:before="12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DC8C4" w14:textId="77777777" w:rsidR="008051F6" w:rsidRPr="00B40087" w:rsidRDefault="008051F6" w:rsidP="00ED19A4">
            <w:pPr>
              <w:spacing w:before="12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0BC519" w14:textId="77777777" w:rsidR="008051F6" w:rsidRPr="00B40087" w:rsidRDefault="008051F6" w:rsidP="00ED19A4">
            <w:pPr>
              <w:spacing w:before="12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9504E7" w14:textId="77777777" w:rsidR="008051F6" w:rsidRPr="00B40087" w:rsidRDefault="008051F6" w:rsidP="00ED19A4">
            <w:pPr>
              <w:spacing w:before="12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EA144C" w14:textId="77777777" w:rsidR="008051F6" w:rsidRPr="00B40087" w:rsidRDefault="008051F6" w:rsidP="00ED19A4">
            <w:pPr>
              <w:spacing w:before="120"/>
              <w:jc w:val="center"/>
              <w:rPr>
                <w:b/>
                <w:bCs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I.M „Piata Centrala”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195D2E" w14:textId="77777777" w:rsidR="008051F6" w:rsidRPr="006007A1" w:rsidRDefault="006007A1" w:rsidP="00ED19A4">
            <w:pPr>
              <w:tabs>
                <w:tab w:val="left" w:pos="492"/>
                <w:tab w:val="center" w:pos="750"/>
              </w:tabs>
              <w:spacing w:before="120"/>
              <w:jc w:val="center"/>
              <w:rPr>
                <w:bCs/>
                <w:sz w:val="20"/>
                <w:szCs w:val="20"/>
                <w:lang w:val="ro-RO"/>
              </w:rPr>
            </w:pPr>
            <w:r w:rsidRPr="006007A1">
              <w:rPr>
                <w:rFonts w:ascii="Helvetica" w:hAnsi="Helvetica"/>
                <w:bCs/>
                <w:color w:val="333333"/>
                <w:sz w:val="20"/>
                <w:szCs w:val="20"/>
                <w:shd w:val="clear" w:color="auto" w:fill="FFFFFF"/>
              </w:rPr>
              <w:t>Societatea privata pe actiuni PONTEM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18A90B" w14:textId="77777777" w:rsidR="008051F6" w:rsidRPr="00B40087" w:rsidRDefault="008051F6" w:rsidP="00ED19A4">
            <w:pPr>
              <w:spacing w:before="120"/>
              <w:jc w:val="center"/>
              <w:rPr>
                <w:b/>
                <w:bCs/>
                <w:lang w:val="ro-RO"/>
              </w:rPr>
            </w:pPr>
            <w:r w:rsidRPr="00B40087">
              <w:rPr>
                <w:b/>
                <w:bCs/>
                <w:sz w:val="22"/>
                <w:szCs w:val="22"/>
                <w:lang w:val="ro-RO"/>
              </w:rPr>
              <w:t>Denumirea OE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19E43C" w14:textId="77777777" w:rsidR="008051F6" w:rsidRPr="00B40087" w:rsidRDefault="008051F6" w:rsidP="00ED19A4">
            <w:pPr>
              <w:spacing w:before="120"/>
              <w:jc w:val="center"/>
              <w:rPr>
                <w:b/>
                <w:bCs/>
                <w:lang w:val="ro-RO"/>
              </w:rPr>
            </w:pPr>
            <w:r w:rsidRPr="00B40087">
              <w:rPr>
                <w:b/>
                <w:bCs/>
                <w:sz w:val="22"/>
                <w:szCs w:val="22"/>
                <w:lang w:val="ro-RO"/>
              </w:rPr>
              <w:t xml:space="preserve">Denumirea OE 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55B872" w14:textId="77777777" w:rsidR="008051F6" w:rsidRPr="00B40087" w:rsidRDefault="008051F6" w:rsidP="00ED19A4">
            <w:pPr>
              <w:spacing w:before="120"/>
              <w:jc w:val="center"/>
              <w:rPr>
                <w:b/>
                <w:bCs/>
                <w:lang w:val="ro-RO"/>
              </w:rPr>
            </w:pPr>
            <w:r w:rsidRPr="00B40087">
              <w:rPr>
                <w:b/>
                <w:bCs/>
                <w:sz w:val="22"/>
                <w:szCs w:val="22"/>
                <w:lang w:val="ro-RO"/>
              </w:rPr>
              <w:t>Denumirea OE</w:t>
            </w:r>
          </w:p>
        </w:tc>
      </w:tr>
      <w:tr w:rsidR="008051F6" w:rsidRPr="00B40087" w14:paraId="4D7D401B" w14:textId="77777777">
        <w:trPr>
          <w:cantSplit/>
          <w:trHeight w:val="168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756228" w14:textId="77777777" w:rsidR="008051F6" w:rsidRPr="00B40087" w:rsidRDefault="008051F6" w:rsidP="00ED19A4">
            <w:pPr>
              <w:spacing w:before="12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438075" w14:textId="77777777" w:rsidR="008051F6" w:rsidRPr="00B40087" w:rsidRDefault="008051F6" w:rsidP="00ED19A4">
            <w:pPr>
              <w:spacing w:before="12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A3DFF1" w14:textId="77777777" w:rsidR="008051F6" w:rsidRPr="00B40087" w:rsidRDefault="008051F6" w:rsidP="00ED19A4">
            <w:pPr>
              <w:spacing w:before="12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31FC8" w14:textId="77777777" w:rsidR="008051F6" w:rsidRPr="00B40087" w:rsidRDefault="008051F6" w:rsidP="00ED19A4">
            <w:pPr>
              <w:spacing w:before="12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0076FF9F" w14:textId="77777777" w:rsidR="008051F6" w:rsidRPr="00B40087" w:rsidRDefault="008051F6" w:rsidP="00ED19A4">
            <w:pPr>
              <w:jc w:val="center"/>
              <w:rPr>
                <w:sz w:val="18"/>
                <w:szCs w:val="18"/>
                <w:lang w:val="ro-RO"/>
              </w:rPr>
            </w:pPr>
            <w:r w:rsidRPr="00B40087">
              <w:rPr>
                <w:sz w:val="18"/>
                <w:szCs w:val="18"/>
                <w:lang w:val="ro-RO"/>
              </w:rPr>
              <w:t>Pre</w:t>
            </w:r>
            <w:r w:rsidRPr="00B40087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B40087">
              <w:rPr>
                <w:sz w:val="18"/>
                <w:szCs w:val="18"/>
                <w:lang w:val="ro-RO"/>
              </w:rPr>
              <w:t xml:space="preserve"> unitar fără TVA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70392092" w14:textId="77777777" w:rsidR="008051F6" w:rsidRPr="00B40087" w:rsidRDefault="008051F6" w:rsidP="00ED19A4">
            <w:pPr>
              <w:ind w:left="113" w:right="113"/>
              <w:jc w:val="center"/>
              <w:rPr>
                <w:sz w:val="18"/>
                <w:szCs w:val="18"/>
                <w:lang w:val="ro-RO"/>
              </w:rPr>
            </w:pPr>
            <w:r w:rsidRPr="00B40087">
              <w:rPr>
                <w:sz w:val="18"/>
                <w:szCs w:val="18"/>
                <w:lang w:val="ro-RO"/>
              </w:rPr>
              <w:t>Corespundere specifica</w:t>
            </w:r>
            <w:r w:rsidRPr="00B40087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B40087">
              <w:rPr>
                <w:sz w:val="18"/>
                <w:szCs w:val="18"/>
                <w:lang w:val="ro-RO"/>
              </w:rPr>
              <w:t>ii tehnice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5AA36884" w14:textId="77777777" w:rsidR="008051F6" w:rsidRPr="00B40087" w:rsidRDefault="008051F6" w:rsidP="00ED19A4">
            <w:pPr>
              <w:jc w:val="center"/>
              <w:rPr>
                <w:sz w:val="18"/>
                <w:szCs w:val="18"/>
                <w:lang w:val="ro-RO"/>
              </w:rPr>
            </w:pPr>
            <w:r w:rsidRPr="00B40087">
              <w:rPr>
                <w:sz w:val="18"/>
                <w:szCs w:val="18"/>
                <w:lang w:val="ro-RO"/>
              </w:rPr>
              <w:t>Pre</w:t>
            </w:r>
            <w:r w:rsidRPr="00B40087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B40087">
              <w:rPr>
                <w:sz w:val="18"/>
                <w:szCs w:val="18"/>
                <w:lang w:val="ro-RO"/>
              </w:rPr>
              <w:t xml:space="preserve"> unitar fără TVA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49ED6F7D" w14:textId="77777777" w:rsidR="008051F6" w:rsidRPr="00B40087" w:rsidRDefault="008051F6" w:rsidP="00ED19A4">
            <w:pPr>
              <w:ind w:left="113" w:right="113"/>
              <w:jc w:val="center"/>
              <w:rPr>
                <w:sz w:val="18"/>
                <w:szCs w:val="18"/>
                <w:lang w:val="ro-RO"/>
              </w:rPr>
            </w:pPr>
            <w:r w:rsidRPr="00B40087">
              <w:rPr>
                <w:sz w:val="18"/>
                <w:szCs w:val="18"/>
                <w:lang w:val="ro-RO"/>
              </w:rPr>
              <w:t>Corespundere specifica</w:t>
            </w:r>
            <w:r w:rsidRPr="00B40087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B40087">
              <w:rPr>
                <w:sz w:val="18"/>
                <w:szCs w:val="18"/>
                <w:lang w:val="ro-RO"/>
              </w:rPr>
              <w:t>ii tehnice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34DAD897" w14:textId="77777777" w:rsidR="008051F6" w:rsidRPr="00B40087" w:rsidRDefault="008051F6" w:rsidP="00ED19A4">
            <w:pPr>
              <w:jc w:val="center"/>
              <w:rPr>
                <w:sz w:val="18"/>
                <w:szCs w:val="18"/>
                <w:lang w:val="ro-RO"/>
              </w:rPr>
            </w:pPr>
            <w:r w:rsidRPr="00B40087">
              <w:rPr>
                <w:sz w:val="18"/>
                <w:szCs w:val="18"/>
                <w:lang w:val="ro-RO"/>
              </w:rPr>
              <w:t>Pre</w:t>
            </w:r>
            <w:r w:rsidRPr="00B40087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B40087">
              <w:rPr>
                <w:sz w:val="18"/>
                <w:szCs w:val="18"/>
                <w:lang w:val="ro-RO"/>
              </w:rPr>
              <w:t xml:space="preserve"> unitar fără TVA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4AB3EBF3" w14:textId="77777777" w:rsidR="008051F6" w:rsidRPr="00B40087" w:rsidRDefault="008051F6" w:rsidP="00ED19A4">
            <w:pPr>
              <w:ind w:left="113" w:right="113"/>
              <w:jc w:val="center"/>
              <w:rPr>
                <w:sz w:val="18"/>
                <w:szCs w:val="18"/>
                <w:lang w:val="ro-RO"/>
              </w:rPr>
            </w:pPr>
            <w:r w:rsidRPr="00B40087">
              <w:rPr>
                <w:sz w:val="18"/>
                <w:szCs w:val="18"/>
                <w:lang w:val="ro-RO"/>
              </w:rPr>
              <w:t>Corespundere specifica</w:t>
            </w:r>
            <w:r w:rsidRPr="00B40087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B40087">
              <w:rPr>
                <w:sz w:val="18"/>
                <w:szCs w:val="18"/>
                <w:lang w:val="ro-RO"/>
              </w:rPr>
              <w:t>ii tehnice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736FB3F9" w14:textId="77777777" w:rsidR="008051F6" w:rsidRPr="00B40087" w:rsidRDefault="008051F6" w:rsidP="00ED19A4">
            <w:pPr>
              <w:jc w:val="center"/>
              <w:rPr>
                <w:sz w:val="18"/>
                <w:szCs w:val="18"/>
                <w:lang w:val="ro-RO"/>
              </w:rPr>
            </w:pPr>
            <w:r w:rsidRPr="00B40087">
              <w:rPr>
                <w:sz w:val="18"/>
                <w:szCs w:val="18"/>
                <w:lang w:val="ro-RO"/>
              </w:rPr>
              <w:t>Pre</w:t>
            </w:r>
            <w:r w:rsidRPr="00B40087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B40087">
              <w:rPr>
                <w:sz w:val="18"/>
                <w:szCs w:val="18"/>
                <w:lang w:val="ro-RO"/>
              </w:rPr>
              <w:t xml:space="preserve"> unitar fără TVA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1F584A79" w14:textId="77777777" w:rsidR="008051F6" w:rsidRPr="00B40087" w:rsidRDefault="008051F6" w:rsidP="00ED19A4">
            <w:pPr>
              <w:ind w:left="113" w:right="113"/>
              <w:jc w:val="center"/>
              <w:rPr>
                <w:sz w:val="18"/>
                <w:szCs w:val="18"/>
                <w:lang w:val="ro-RO"/>
              </w:rPr>
            </w:pPr>
            <w:r w:rsidRPr="00B40087">
              <w:rPr>
                <w:sz w:val="18"/>
                <w:szCs w:val="18"/>
                <w:lang w:val="ro-RO"/>
              </w:rPr>
              <w:t>Corespundere specifica</w:t>
            </w:r>
            <w:r w:rsidRPr="00B40087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B40087">
              <w:rPr>
                <w:sz w:val="18"/>
                <w:szCs w:val="18"/>
                <w:lang w:val="ro-RO"/>
              </w:rPr>
              <w:t>ii tehnice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192DD6E8" w14:textId="77777777" w:rsidR="008051F6" w:rsidRPr="00B40087" w:rsidRDefault="008051F6" w:rsidP="00ED19A4">
            <w:pPr>
              <w:jc w:val="center"/>
              <w:rPr>
                <w:sz w:val="18"/>
                <w:szCs w:val="18"/>
                <w:lang w:val="ro-RO"/>
              </w:rPr>
            </w:pPr>
            <w:r w:rsidRPr="00B40087">
              <w:rPr>
                <w:sz w:val="18"/>
                <w:szCs w:val="18"/>
                <w:lang w:val="ro-RO"/>
              </w:rPr>
              <w:t>Pre</w:t>
            </w:r>
            <w:r w:rsidRPr="00B40087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B40087">
              <w:rPr>
                <w:sz w:val="18"/>
                <w:szCs w:val="18"/>
                <w:lang w:val="ro-RO"/>
              </w:rPr>
              <w:t xml:space="preserve"> unitar fără TVA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0E9A38AF" w14:textId="77777777" w:rsidR="008051F6" w:rsidRPr="00B40087" w:rsidRDefault="008051F6" w:rsidP="00ED19A4">
            <w:pPr>
              <w:ind w:left="113" w:right="113"/>
              <w:jc w:val="center"/>
              <w:rPr>
                <w:sz w:val="18"/>
                <w:szCs w:val="18"/>
                <w:lang w:val="ro-RO"/>
              </w:rPr>
            </w:pPr>
            <w:r w:rsidRPr="00B40087">
              <w:rPr>
                <w:sz w:val="18"/>
                <w:szCs w:val="18"/>
                <w:lang w:val="ro-RO"/>
              </w:rPr>
              <w:t>Corespundere specifica</w:t>
            </w:r>
            <w:r w:rsidRPr="00B40087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B40087">
              <w:rPr>
                <w:sz w:val="18"/>
                <w:szCs w:val="18"/>
                <w:lang w:val="ro-RO"/>
              </w:rPr>
              <w:t>ii tehnice</w:t>
            </w:r>
          </w:p>
        </w:tc>
      </w:tr>
      <w:tr w:rsidR="008051F6" w:rsidRPr="00B40087" w14:paraId="1C4A9866" w14:textId="77777777">
        <w:trPr>
          <w:cantSplit/>
          <w:trHeight w:val="128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11DEE" w14:textId="77777777" w:rsidR="008051F6" w:rsidRPr="00B40087" w:rsidRDefault="008051F6" w:rsidP="00ED19A4">
            <w:pPr>
              <w:spacing w:before="120"/>
              <w:jc w:val="center"/>
              <w:rPr>
                <w:lang w:val="ro-RO"/>
              </w:rPr>
            </w:pPr>
            <w:r w:rsidRPr="00B40087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6104D" w14:textId="77777777" w:rsidR="008051F6" w:rsidRPr="00B40087" w:rsidRDefault="008051F6" w:rsidP="00ED19A4">
            <w:pPr>
              <w:spacing w:before="120"/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C0F78" w14:textId="77777777" w:rsidR="008051F6" w:rsidRPr="00B40087" w:rsidRDefault="008051F6" w:rsidP="00ED19A4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62F5" w14:textId="77777777" w:rsidR="008051F6" w:rsidRPr="00B40087" w:rsidRDefault="008051F6" w:rsidP="00ED19A4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A8339AE" w14:textId="77777777" w:rsidR="008051F6" w:rsidRPr="00B40087" w:rsidRDefault="006007A1" w:rsidP="006007A1">
            <w:pPr>
              <w:ind w:left="113" w:right="113"/>
              <w:jc w:val="center"/>
              <w:rPr>
                <w:lang w:val="ro-RO"/>
              </w:rPr>
            </w:pPr>
            <w:r>
              <w:rPr>
                <w:lang w:val="ro-RO"/>
              </w:rPr>
              <w:t>754181.25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8989D" w14:textId="77777777" w:rsidR="008051F6" w:rsidRPr="00B40087" w:rsidRDefault="008051F6" w:rsidP="00ED19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+</w:t>
            </w:r>
          </w:p>
          <w:p w14:paraId="07136EB1" w14:textId="77777777" w:rsidR="008051F6" w:rsidRPr="00B40087" w:rsidRDefault="008051F6" w:rsidP="00ED19A4">
            <w:pPr>
              <w:jc w:val="center"/>
              <w:rPr>
                <w:lang w:val="ro-RO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F8A43DC" w14:textId="77777777" w:rsidR="008051F6" w:rsidRPr="00B40087" w:rsidRDefault="006007A1" w:rsidP="00ED19A4">
            <w:pPr>
              <w:ind w:left="113" w:right="113"/>
              <w:jc w:val="center"/>
              <w:rPr>
                <w:lang w:val="ro-RO"/>
              </w:rPr>
            </w:pPr>
            <w:r>
              <w:rPr>
                <w:lang w:val="ro-RO"/>
              </w:rPr>
              <w:t>904700.00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A144E" w14:textId="77777777" w:rsidR="008051F6" w:rsidRPr="00B40087" w:rsidRDefault="006007A1" w:rsidP="00ED19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  <w:p w14:paraId="08C9D5D2" w14:textId="77777777" w:rsidR="008051F6" w:rsidRPr="00B40087" w:rsidRDefault="008051F6" w:rsidP="00ED19A4">
            <w:pPr>
              <w:jc w:val="center"/>
              <w:rPr>
                <w:lang w:val="ro-RO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21C98D4" w14:textId="77777777" w:rsidR="008051F6" w:rsidRPr="00B40087" w:rsidRDefault="008051F6" w:rsidP="00ED19A4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FD80D" w14:textId="77777777" w:rsidR="008051F6" w:rsidRPr="00B40087" w:rsidRDefault="008051F6" w:rsidP="00ED19A4">
            <w:pPr>
              <w:jc w:val="center"/>
              <w:rPr>
                <w:lang w:val="ro-RO"/>
              </w:rPr>
            </w:pPr>
          </w:p>
          <w:p w14:paraId="06B05F2A" w14:textId="77777777" w:rsidR="008051F6" w:rsidRPr="00B40087" w:rsidRDefault="008051F6" w:rsidP="00ED19A4">
            <w:pPr>
              <w:jc w:val="center"/>
              <w:rPr>
                <w:lang w:val="ro-RO"/>
              </w:rPr>
            </w:pPr>
          </w:p>
          <w:p w14:paraId="373F8C13" w14:textId="77777777" w:rsidR="008051F6" w:rsidRPr="00B40087" w:rsidRDefault="008051F6" w:rsidP="00ED19A4">
            <w:pPr>
              <w:jc w:val="center"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BED8920" w14:textId="77777777" w:rsidR="008051F6" w:rsidRPr="00B40087" w:rsidRDefault="008051F6" w:rsidP="00ED19A4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24A66" w14:textId="77777777" w:rsidR="008051F6" w:rsidRPr="00B40087" w:rsidRDefault="008051F6" w:rsidP="00ED19A4">
            <w:pPr>
              <w:jc w:val="center"/>
              <w:rPr>
                <w:lang w:val="ro-RO"/>
              </w:rPr>
            </w:pPr>
          </w:p>
          <w:p w14:paraId="0CDCE042" w14:textId="77777777" w:rsidR="008051F6" w:rsidRPr="00B40087" w:rsidRDefault="008051F6" w:rsidP="00ED19A4">
            <w:pPr>
              <w:jc w:val="center"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093F61C" w14:textId="77777777" w:rsidR="008051F6" w:rsidRPr="00B40087" w:rsidRDefault="008051F6" w:rsidP="00ED19A4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54823" w14:textId="77777777" w:rsidR="008051F6" w:rsidRPr="00B40087" w:rsidRDefault="008051F6" w:rsidP="00ED19A4">
            <w:pPr>
              <w:jc w:val="center"/>
              <w:rPr>
                <w:lang w:val="ro-RO"/>
              </w:rPr>
            </w:pPr>
          </w:p>
          <w:p w14:paraId="3DBD253E" w14:textId="77777777" w:rsidR="008051F6" w:rsidRPr="00B40087" w:rsidRDefault="008051F6" w:rsidP="00ED19A4">
            <w:pPr>
              <w:jc w:val="center"/>
              <w:rPr>
                <w:lang w:val="ro-RO"/>
              </w:rPr>
            </w:pPr>
          </w:p>
        </w:tc>
      </w:tr>
    </w:tbl>
    <w:p w14:paraId="74C54D2E" w14:textId="77777777" w:rsidR="008051F6" w:rsidRPr="00B40087" w:rsidRDefault="008051F6" w:rsidP="00B367A8">
      <w:pPr>
        <w:rPr>
          <w:i/>
          <w:iCs/>
          <w:sz w:val="22"/>
          <w:szCs w:val="22"/>
          <w:lang w:val="ro-RO"/>
        </w:rPr>
      </w:pPr>
    </w:p>
    <w:p w14:paraId="502ECC87" w14:textId="77777777" w:rsidR="008051F6" w:rsidRPr="00B40087" w:rsidRDefault="008051F6" w:rsidP="00B367A8">
      <w:pPr>
        <w:rPr>
          <w:b/>
          <w:bCs/>
          <w:lang w:val="ro-RO"/>
        </w:rPr>
      </w:pPr>
      <w:r w:rsidRPr="00B40087">
        <w:rPr>
          <w:i/>
          <w:iCs/>
          <w:sz w:val="22"/>
          <w:szCs w:val="22"/>
          <w:lang w:val="ro-RO"/>
        </w:rPr>
        <w:t>(Informa</w:t>
      </w:r>
      <w:r w:rsidRPr="00B40087">
        <w:rPr>
          <w:rFonts w:ascii="Tahoma" w:hAnsi="Tahoma" w:cs="Tahoma"/>
          <w:i/>
          <w:iCs/>
          <w:sz w:val="22"/>
          <w:szCs w:val="22"/>
          <w:lang w:val="ro-RO"/>
        </w:rPr>
        <w:t>ț</w:t>
      </w:r>
      <w:r w:rsidRPr="00B40087">
        <w:rPr>
          <w:i/>
          <w:iCs/>
          <w:sz w:val="22"/>
          <w:szCs w:val="22"/>
          <w:lang w:val="ro-RO"/>
        </w:rPr>
        <w:t>ia privind corespunderea OE cu specifica</w:t>
      </w:r>
      <w:r w:rsidRPr="00B40087">
        <w:rPr>
          <w:rFonts w:ascii="Tahoma" w:hAnsi="Tahoma" w:cs="Tahoma"/>
          <w:i/>
          <w:iCs/>
          <w:sz w:val="22"/>
          <w:szCs w:val="22"/>
          <w:lang w:val="ro-RO"/>
        </w:rPr>
        <w:t>ț</w:t>
      </w:r>
      <w:r w:rsidRPr="00B40087">
        <w:rPr>
          <w:i/>
          <w:iCs/>
          <w:sz w:val="22"/>
          <w:szCs w:val="22"/>
          <w:lang w:val="ro-RO"/>
        </w:rPr>
        <w:t xml:space="preserve">iile tehnice se va indica prin: „+” în cazul corespunderii </w:t>
      </w:r>
      <w:r w:rsidRPr="00B40087">
        <w:rPr>
          <w:rFonts w:ascii="Tahoma" w:hAnsi="Tahoma" w:cs="Tahoma"/>
          <w:i/>
          <w:iCs/>
          <w:sz w:val="22"/>
          <w:szCs w:val="22"/>
          <w:lang w:val="ro-RO"/>
        </w:rPr>
        <w:t>ș</w:t>
      </w:r>
      <w:r w:rsidRPr="00B40087">
        <w:rPr>
          <w:i/>
          <w:iCs/>
          <w:sz w:val="22"/>
          <w:szCs w:val="22"/>
          <w:lang w:val="ro-RO"/>
        </w:rPr>
        <w:t>i prin „-” în cazul necorespunderii)</w:t>
      </w:r>
      <w:r w:rsidRPr="00B40087">
        <w:rPr>
          <w:b/>
          <w:bCs/>
          <w:lang w:val="ro-RO"/>
        </w:rPr>
        <w:t xml:space="preserve"> </w:t>
      </w:r>
    </w:p>
    <w:p w14:paraId="2E6949C2" w14:textId="77777777" w:rsidR="008051F6" w:rsidRPr="00B40087" w:rsidRDefault="008051F6" w:rsidP="00B367A8">
      <w:pPr>
        <w:rPr>
          <w:b/>
          <w:bCs/>
          <w:lang w:val="ro-RO"/>
        </w:rPr>
      </w:pPr>
    </w:p>
    <w:p w14:paraId="183F74D7" w14:textId="77777777" w:rsidR="008051F6" w:rsidRPr="00B40087" w:rsidRDefault="008051F6" w:rsidP="00B367A8">
      <w:pPr>
        <w:rPr>
          <w:b/>
          <w:bCs/>
          <w:lang w:val="ro-RO"/>
        </w:rPr>
      </w:pPr>
      <w:r w:rsidRPr="00B40087">
        <w:rPr>
          <w:b/>
          <w:bCs/>
          <w:lang w:val="ro-RO"/>
        </w:rPr>
        <w:t xml:space="preserve">Constatări/Comentarii  </w:t>
      </w:r>
      <w:r w:rsidRPr="00B40087">
        <w:rPr>
          <w:i/>
          <w:iCs/>
          <w:lang w:val="ro-RO"/>
        </w:rPr>
        <w:t>(se completează în cazul în care specifica</w:t>
      </w:r>
      <w:r w:rsidRPr="00B40087">
        <w:rPr>
          <w:rFonts w:ascii="Tahoma" w:hAnsi="Tahoma" w:cs="Tahoma"/>
          <w:i/>
          <w:iCs/>
          <w:lang w:val="ro-RO"/>
        </w:rPr>
        <w:t>ț</w:t>
      </w:r>
      <w:r w:rsidRPr="00B40087">
        <w:rPr>
          <w:i/>
          <w:iCs/>
          <w:lang w:val="ro-RO"/>
        </w:rPr>
        <w:t>iile tehnice ale unui OE nu corespund cerin</w:t>
      </w:r>
      <w:r w:rsidRPr="00B40087">
        <w:rPr>
          <w:rFonts w:ascii="Tahoma" w:hAnsi="Tahoma" w:cs="Tahoma"/>
          <w:i/>
          <w:iCs/>
          <w:lang w:val="ro-RO"/>
        </w:rPr>
        <w:t>ț</w:t>
      </w:r>
      <w:r w:rsidRPr="00B40087">
        <w:rPr>
          <w:i/>
          <w:iCs/>
          <w:lang w:val="ro-RO"/>
        </w:rPr>
        <w:t>elor stabilite în documenta</w:t>
      </w:r>
      <w:r w:rsidRPr="00B40087">
        <w:rPr>
          <w:rFonts w:ascii="Tahoma" w:hAnsi="Tahoma" w:cs="Tahoma"/>
          <w:i/>
          <w:iCs/>
          <w:lang w:val="ro-RO"/>
        </w:rPr>
        <w:t>ț</w:t>
      </w:r>
      <w:r w:rsidRPr="00B40087">
        <w:rPr>
          <w:i/>
          <w:iCs/>
          <w:lang w:val="ro-RO"/>
        </w:rPr>
        <w:t>ia de atribuire, cu expunerea neconformită</w:t>
      </w:r>
      <w:r w:rsidRPr="00B40087">
        <w:rPr>
          <w:rFonts w:ascii="Tahoma" w:hAnsi="Tahoma" w:cs="Tahoma"/>
          <w:i/>
          <w:iCs/>
          <w:lang w:val="ro-RO"/>
        </w:rPr>
        <w:t>ț</w:t>
      </w:r>
      <w:r w:rsidRPr="00B40087">
        <w:rPr>
          <w:i/>
          <w:iCs/>
          <w:lang w:val="ro-RO"/>
        </w:rPr>
        <w:t xml:space="preserve">ii) </w:t>
      </w:r>
      <w:r w:rsidRPr="00B40087">
        <w:rPr>
          <w:b/>
          <w:bCs/>
          <w:lang w:val="ro-RO"/>
        </w:rPr>
        <w:t>__________________________________________________________________</w:t>
      </w:r>
    </w:p>
    <w:p w14:paraId="55721C05" w14:textId="77777777" w:rsidR="008051F6" w:rsidRPr="00B40087" w:rsidRDefault="008051F6" w:rsidP="002631EA">
      <w:pPr>
        <w:spacing w:before="150" w:after="30" w:line="276" w:lineRule="auto"/>
        <w:rPr>
          <w:b/>
          <w:bCs/>
          <w:lang w:val="ro-RO" w:eastAsia="en-GB"/>
        </w:rPr>
      </w:pPr>
      <w:r w:rsidRPr="00B40087">
        <w:rPr>
          <w:b/>
          <w:bCs/>
          <w:lang w:val="ro-RO" w:eastAsia="en-GB"/>
        </w:rPr>
        <w:t>*Informaţia privind factorii de evaluare se prezintă astfel:</w:t>
      </w:r>
    </w:p>
    <w:p w14:paraId="15A9C356" w14:textId="77777777" w:rsidR="008051F6" w:rsidRPr="00B40087" w:rsidRDefault="008051F6" w:rsidP="002631EA">
      <w:pPr>
        <w:rPr>
          <w:i/>
          <w:iCs/>
          <w:lang w:val="ro-RO"/>
        </w:rPr>
      </w:pPr>
      <w:r w:rsidRPr="00B40087">
        <w:rPr>
          <w:i/>
          <w:iCs/>
          <w:lang w:val="ro-RO"/>
        </w:rPr>
        <w:t xml:space="preserve">(Se va completa tabelul de mai jos pentru loturile care au fost atribuite în baza criteriilor: cel mai bun raport calitate-preţ sau cel mai bun raport calitate-cost) </w:t>
      </w:r>
    </w:p>
    <w:p w14:paraId="2CB773B7" w14:textId="77777777" w:rsidR="008051F6" w:rsidRPr="00B40087" w:rsidRDefault="008051F6" w:rsidP="007404F4">
      <w:pPr>
        <w:spacing w:before="150" w:after="30"/>
        <w:rPr>
          <w:b/>
          <w:bCs/>
          <w:sz w:val="22"/>
          <w:szCs w:val="22"/>
          <w:lang w:val="ro-RO" w:eastAsia="en-GB"/>
        </w:rPr>
      </w:pPr>
    </w:p>
    <w:tbl>
      <w:tblPr>
        <w:tblW w:w="10214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691"/>
        <w:gridCol w:w="3135"/>
        <w:gridCol w:w="2388"/>
      </w:tblGrid>
      <w:tr w:rsidR="008051F6" w:rsidRPr="00B40087" w14:paraId="547D376F" w14:textId="77777777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450" w:type="dxa"/>
            </w:tcMar>
            <w:vAlign w:val="center"/>
          </w:tcPr>
          <w:p w14:paraId="14DEF32C" w14:textId="77777777" w:rsidR="008051F6" w:rsidRPr="00B40087" w:rsidRDefault="008051F6" w:rsidP="00CC2732">
            <w:pPr>
              <w:spacing w:before="120"/>
              <w:jc w:val="center"/>
              <w:rPr>
                <w:b/>
                <w:bCs/>
                <w:lang w:val="ro-RO"/>
              </w:rPr>
            </w:pPr>
            <w:r w:rsidRPr="00B40087">
              <w:rPr>
                <w:b/>
                <w:bCs/>
                <w:sz w:val="22"/>
                <w:szCs w:val="22"/>
                <w:lang w:val="ro-RO"/>
              </w:rPr>
              <w:t xml:space="preserve">Denumirea factorului de evaluare </w:t>
            </w:r>
            <w:r w:rsidRPr="00B40087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ș</w:t>
            </w:r>
            <w:r w:rsidRPr="00B40087">
              <w:rPr>
                <w:b/>
                <w:bCs/>
                <w:sz w:val="22"/>
                <w:szCs w:val="22"/>
                <w:lang w:val="ro-RO"/>
              </w:rPr>
              <w:t>i ponderea fiecărui factor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23A198" w14:textId="77777777" w:rsidR="008051F6" w:rsidRPr="00B40087" w:rsidRDefault="008051F6" w:rsidP="00CC2732">
            <w:pPr>
              <w:spacing w:before="120"/>
              <w:jc w:val="center"/>
              <w:rPr>
                <w:b/>
                <w:bCs/>
                <w:lang w:val="ro-RO"/>
              </w:rPr>
            </w:pPr>
            <w:r w:rsidRPr="00B40087">
              <w:rPr>
                <w:b/>
                <w:bCs/>
                <w:sz w:val="22"/>
                <w:szCs w:val="22"/>
                <w:lang w:val="ro-RO"/>
              </w:rPr>
              <w:t>Valoarea din ofertă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30" w:type="dxa"/>
              <w:bottom w:w="30" w:type="dxa"/>
              <w:right w:w="30" w:type="dxa"/>
            </w:tcMar>
            <w:vAlign w:val="center"/>
          </w:tcPr>
          <w:p w14:paraId="19FB306B" w14:textId="77777777" w:rsidR="008051F6" w:rsidRPr="00B40087" w:rsidRDefault="008051F6" w:rsidP="00CC2732">
            <w:pPr>
              <w:spacing w:before="120"/>
              <w:jc w:val="center"/>
              <w:rPr>
                <w:b/>
                <w:bCs/>
                <w:lang w:val="ro-RO"/>
              </w:rPr>
            </w:pPr>
            <w:r w:rsidRPr="00B40087">
              <w:rPr>
                <w:b/>
                <w:bCs/>
                <w:sz w:val="22"/>
                <w:szCs w:val="22"/>
                <w:lang w:val="ro-RO"/>
              </w:rPr>
              <w:t>Punctajul calculat</w:t>
            </w:r>
          </w:p>
        </w:tc>
      </w:tr>
      <w:tr w:rsidR="008051F6" w:rsidRPr="00B40087" w14:paraId="68BDFF58" w14:textId="77777777">
        <w:trPr>
          <w:trHeight w:val="491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C490DD" w14:textId="77777777" w:rsidR="008051F6" w:rsidRPr="00B40087" w:rsidRDefault="008051F6" w:rsidP="00CC2732">
            <w:pPr>
              <w:spacing w:before="120"/>
              <w:rPr>
                <w:lang w:val="ro-RO"/>
              </w:rPr>
            </w:pPr>
            <w:r w:rsidRPr="00B40087">
              <w:rPr>
                <w:sz w:val="22"/>
                <w:szCs w:val="22"/>
                <w:lang w:val="ro-RO"/>
              </w:rPr>
              <w:t>Denumirea operatorului economic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F64B93" w14:textId="77777777" w:rsidR="008051F6" w:rsidRPr="00B40087" w:rsidRDefault="008051F6" w:rsidP="007404F4">
            <w:pPr>
              <w:jc w:val="center"/>
              <w:rPr>
                <w:lang w:val="ro-RO" w:eastAsia="en-GB"/>
              </w:rPr>
            </w:pPr>
          </w:p>
        </w:tc>
      </w:tr>
      <w:tr w:rsidR="008051F6" w:rsidRPr="00B40087" w14:paraId="3E50C3CC" w14:textId="77777777">
        <w:trPr>
          <w:trHeight w:val="419"/>
        </w:trPr>
        <w:tc>
          <w:tcPr>
            <w:tcW w:w="78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</w:tcPr>
          <w:p w14:paraId="5BF9D4F8" w14:textId="77777777" w:rsidR="008051F6" w:rsidRPr="00B40087" w:rsidRDefault="008051F6" w:rsidP="00180177">
            <w:pPr>
              <w:tabs>
                <w:tab w:val="left" w:pos="6832"/>
                <w:tab w:val="left" w:pos="7500"/>
              </w:tabs>
              <w:rPr>
                <w:lang w:val="ro-RO" w:eastAsia="en-GB"/>
              </w:rPr>
            </w:pPr>
            <w:r w:rsidRPr="00B40087">
              <w:rPr>
                <w:sz w:val="22"/>
                <w:szCs w:val="22"/>
                <w:lang w:val="ro-RO"/>
              </w:rPr>
              <w:t>Denumirea lotului</w:t>
            </w:r>
            <w:r w:rsidRPr="00B40087">
              <w:rPr>
                <w:sz w:val="22"/>
                <w:szCs w:val="22"/>
                <w:lang w:val="ro-RO"/>
              </w:rPr>
              <w:tab/>
            </w:r>
          </w:p>
        </w:tc>
        <w:tc>
          <w:tcPr>
            <w:tcW w:w="23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A6C0D8E" w14:textId="77777777" w:rsidR="008051F6" w:rsidRPr="00B40087" w:rsidRDefault="008051F6" w:rsidP="00180177">
            <w:pPr>
              <w:tabs>
                <w:tab w:val="left" w:pos="7500"/>
              </w:tabs>
              <w:rPr>
                <w:i/>
                <w:iCs/>
                <w:lang w:val="ro-RO" w:eastAsia="en-GB"/>
              </w:rPr>
            </w:pPr>
            <w:r w:rsidRPr="00B40087">
              <w:rPr>
                <w:i/>
                <w:iCs/>
                <w:sz w:val="22"/>
                <w:szCs w:val="22"/>
                <w:lang w:val="ro-RO" w:eastAsia="en-GB"/>
              </w:rPr>
              <w:t>(se va indica punctajul total per lot)</w:t>
            </w:r>
          </w:p>
        </w:tc>
      </w:tr>
      <w:tr w:rsidR="008051F6" w:rsidRPr="00B40087" w14:paraId="729A6B66" w14:textId="77777777">
        <w:tc>
          <w:tcPr>
            <w:tcW w:w="4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30" w:type="dxa"/>
            </w:tcMar>
          </w:tcPr>
          <w:p w14:paraId="3B744054" w14:textId="77777777" w:rsidR="008051F6" w:rsidRPr="00B40087" w:rsidRDefault="008051F6" w:rsidP="008F07FC">
            <w:pPr>
              <w:spacing w:before="120"/>
              <w:rPr>
                <w:lang w:val="ro-RO"/>
              </w:rPr>
            </w:pPr>
            <w:r w:rsidRPr="00B40087">
              <w:rPr>
                <w:sz w:val="22"/>
                <w:szCs w:val="22"/>
                <w:lang w:val="ro-RO"/>
              </w:rPr>
              <w:t>Factorul 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D49A79" w14:textId="77777777" w:rsidR="008051F6" w:rsidRPr="00B40087" w:rsidRDefault="008051F6" w:rsidP="00CC2732">
            <w:pPr>
              <w:spacing w:before="120"/>
              <w:jc w:val="center"/>
              <w:rPr>
                <w:lang w:val="ro-RO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</w:tcPr>
          <w:p w14:paraId="78370A7E" w14:textId="77777777" w:rsidR="008051F6" w:rsidRPr="00B40087" w:rsidRDefault="008051F6" w:rsidP="007404F4">
            <w:pPr>
              <w:jc w:val="center"/>
              <w:rPr>
                <w:lang w:val="ro-RO" w:eastAsia="en-GB"/>
              </w:rPr>
            </w:pPr>
          </w:p>
        </w:tc>
      </w:tr>
      <w:tr w:rsidR="008051F6" w:rsidRPr="00B40087" w14:paraId="3B526D03" w14:textId="77777777">
        <w:tc>
          <w:tcPr>
            <w:tcW w:w="4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30" w:type="dxa"/>
            </w:tcMar>
          </w:tcPr>
          <w:p w14:paraId="291709FD" w14:textId="77777777" w:rsidR="008051F6" w:rsidRPr="00B40087" w:rsidRDefault="008051F6" w:rsidP="008F07FC">
            <w:pPr>
              <w:spacing w:before="120"/>
              <w:rPr>
                <w:lang w:val="ro-RO"/>
              </w:rPr>
            </w:pPr>
            <w:r w:rsidRPr="00B40087">
              <w:rPr>
                <w:sz w:val="22"/>
                <w:szCs w:val="22"/>
                <w:lang w:val="ro-RO"/>
              </w:rPr>
              <w:t>Factorul n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E6F1F8" w14:textId="77777777" w:rsidR="008051F6" w:rsidRPr="00B40087" w:rsidRDefault="008051F6" w:rsidP="00CC2732">
            <w:pPr>
              <w:spacing w:before="120"/>
              <w:jc w:val="center"/>
              <w:rPr>
                <w:lang w:val="ro-RO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</w:tcPr>
          <w:p w14:paraId="7DDDA6BC" w14:textId="77777777" w:rsidR="008051F6" w:rsidRPr="00B40087" w:rsidRDefault="008051F6" w:rsidP="007404F4">
            <w:pPr>
              <w:jc w:val="center"/>
              <w:rPr>
                <w:lang w:val="ro-RO" w:eastAsia="en-GB"/>
              </w:rPr>
            </w:pPr>
          </w:p>
        </w:tc>
      </w:tr>
      <w:tr w:rsidR="008051F6" w:rsidRPr="00B40087" w14:paraId="029BA57F" w14:textId="77777777">
        <w:tc>
          <w:tcPr>
            <w:tcW w:w="78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</w:tcPr>
          <w:p w14:paraId="642CE986" w14:textId="77777777" w:rsidR="008051F6" w:rsidRPr="00B40087" w:rsidRDefault="008051F6" w:rsidP="00180177">
            <w:pPr>
              <w:spacing w:before="120"/>
              <w:rPr>
                <w:lang w:val="ro-RO"/>
              </w:rPr>
            </w:pPr>
            <w:r w:rsidRPr="00B40087">
              <w:rPr>
                <w:sz w:val="22"/>
                <w:szCs w:val="22"/>
                <w:lang w:val="ro-RO"/>
              </w:rPr>
              <w:t>Denumirea lotului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07A6ED" w14:textId="77777777" w:rsidR="008051F6" w:rsidRPr="00B40087" w:rsidRDefault="008051F6" w:rsidP="007404F4">
            <w:pPr>
              <w:jc w:val="center"/>
              <w:rPr>
                <w:lang w:val="ro-RO" w:eastAsia="en-GB"/>
              </w:rPr>
            </w:pPr>
            <w:r w:rsidRPr="00B40087">
              <w:rPr>
                <w:i/>
                <w:iCs/>
                <w:sz w:val="22"/>
                <w:szCs w:val="22"/>
                <w:lang w:val="ro-RO" w:eastAsia="en-GB"/>
              </w:rPr>
              <w:t>(se va indica punctajul total per lot)</w:t>
            </w:r>
          </w:p>
        </w:tc>
      </w:tr>
      <w:tr w:rsidR="008051F6" w:rsidRPr="00B40087" w14:paraId="23035C33" w14:textId="77777777">
        <w:tc>
          <w:tcPr>
            <w:tcW w:w="4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30" w:type="dxa"/>
            </w:tcMar>
          </w:tcPr>
          <w:p w14:paraId="2828B2FC" w14:textId="77777777" w:rsidR="008051F6" w:rsidRPr="00B40087" w:rsidRDefault="008051F6" w:rsidP="008F07FC">
            <w:pPr>
              <w:spacing w:before="120"/>
              <w:rPr>
                <w:lang w:val="ro-RO"/>
              </w:rPr>
            </w:pPr>
            <w:r w:rsidRPr="00B40087">
              <w:rPr>
                <w:sz w:val="22"/>
                <w:szCs w:val="22"/>
                <w:lang w:val="ro-RO"/>
              </w:rPr>
              <w:lastRenderedPageBreak/>
              <w:t>Factorul 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6729B8" w14:textId="77777777" w:rsidR="008051F6" w:rsidRPr="00B40087" w:rsidRDefault="008051F6" w:rsidP="00CC2732">
            <w:pPr>
              <w:spacing w:before="120"/>
              <w:jc w:val="center"/>
              <w:rPr>
                <w:lang w:val="ro-RO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</w:tcPr>
          <w:p w14:paraId="5CB83CDA" w14:textId="77777777" w:rsidR="008051F6" w:rsidRPr="00B40087" w:rsidRDefault="008051F6" w:rsidP="007404F4">
            <w:pPr>
              <w:jc w:val="center"/>
              <w:rPr>
                <w:lang w:val="ro-RO" w:eastAsia="en-GB"/>
              </w:rPr>
            </w:pPr>
          </w:p>
        </w:tc>
      </w:tr>
      <w:tr w:rsidR="008051F6" w:rsidRPr="00B40087" w14:paraId="64E17006" w14:textId="77777777">
        <w:tc>
          <w:tcPr>
            <w:tcW w:w="4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30" w:type="dxa"/>
            </w:tcMar>
          </w:tcPr>
          <w:p w14:paraId="52F4E4AC" w14:textId="77777777" w:rsidR="008051F6" w:rsidRPr="00B40087" w:rsidRDefault="008051F6" w:rsidP="007404F4">
            <w:pPr>
              <w:rPr>
                <w:lang w:val="ro-RO" w:eastAsia="en-GB"/>
              </w:rPr>
            </w:pPr>
            <w:r w:rsidRPr="00B40087">
              <w:rPr>
                <w:sz w:val="22"/>
                <w:szCs w:val="22"/>
                <w:lang w:val="ro-RO" w:eastAsia="en-GB"/>
              </w:rPr>
              <w:t>Factorul n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F573A7" w14:textId="77777777" w:rsidR="008051F6" w:rsidRPr="00B40087" w:rsidRDefault="008051F6" w:rsidP="00CC2732">
            <w:pPr>
              <w:spacing w:before="120"/>
              <w:rPr>
                <w:i/>
                <w:iCs/>
                <w:lang w:val="ro-RO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</w:tcPr>
          <w:p w14:paraId="3E6286FD" w14:textId="77777777" w:rsidR="008051F6" w:rsidRPr="00B40087" w:rsidRDefault="008051F6" w:rsidP="00CC2732">
            <w:pPr>
              <w:spacing w:before="120"/>
              <w:jc w:val="center"/>
              <w:rPr>
                <w:i/>
                <w:iCs/>
                <w:lang w:val="ro-RO"/>
              </w:rPr>
            </w:pPr>
          </w:p>
        </w:tc>
      </w:tr>
    </w:tbl>
    <w:p w14:paraId="37938766" w14:textId="77777777" w:rsidR="008051F6" w:rsidRPr="00B40087" w:rsidRDefault="008051F6" w:rsidP="00884A68">
      <w:pPr>
        <w:rPr>
          <w:b/>
          <w:bCs/>
          <w:sz w:val="22"/>
          <w:szCs w:val="22"/>
          <w:lang w:val="ro-RO"/>
        </w:rPr>
      </w:pPr>
    </w:p>
    <w:p w14:paraId="31BE1924" w14:textId="77777777" w:rsidR="008051F6" w:rsidRPr="00B40087" w:rsidRDefault="008051F6" w:rsidP="00884A68">
      <w:pPr>
        <w:rPr>
          <w:b/>
          <w:bCs/>
          <w:lang w:val="ro-RO"/>
        </w:rPr>
      </w:pPr>
      <w:r w:rsidRPr="00B40087">
        <w:rPr>
          <w:b/>
          <w:bCs/>
          <w:lang w:val="ro-RO"/>
        </w:rPr>
        <w:t>* Informa</w:t>
      </w:r>
      <w:r w:rsidRPr="00B40087">
        <w:rPr>
          <w:rFonts w:ascii="Tahoma" w:hAnsi="Tahoma" w:cs="Tahoma"/>
          <w:b/>
          <w:bCs/>
          <w:lang w:val="ro-RO"/>
        </w:rPr>
        <w:t>ț</w:t>
      </w:r>
      <w:r w:rsidRPr="00B40087">
        <w:rPr>
          <w:b/>
          <w:bCs/>
          <w:lang w:val="ro-RO"/>
        </w:rPr>
        <w:t>ia privind rezultatele licita</w:t>
      </w:r>
      <w:r w:rsidRPr="00B40087">
        <w:rPr>
          <w:rFonts w:ascii="Tahoma" w:hAnsi="Tahoma" w:cs="Tahoma"/>
          <w:b/>
          <w:bCs/>
          <w:lang w:val="ro-RO"/>
        </w:rPr>
        <w:t>ț</w:t>
      </w:r>
      <w:r w:rsidRPr="00B40087">
        <w:rPr>
          <w:b/>
          <w:bCs/>
          <w:lang w:val="ro-RO"/>
        </w:rPr>
        <w:t>iei electronice:</w:t>
      </w:r>
    </w:p>
    <w:p w14:paraId="64D73FAF" w14:textId="77777777" w:rsidR="008051F6" w:rsidRPr="00B40087" w:rsidRDefault="008051F6" w:rsidP="00884A68">
      <w:pPr>
        <w:rPr>
          <w:i/>
          <w:iCs/>
          <w:lang w:val="ro-RO"/>
        </w:rPr>
      </w:pPr>
      <w:r w:rsidRPr="00B40087">
        <w:rPr>
          <w:i/>
          <w:iCs/>
          <w:lang w:val="ro-RO"/>
        </w:rPr>
        <w:t>(Se va completa tabelul de mai jos în cazul aplicării licita</w:t>
      </w:r>
      <w:r w:rsidRPr="00B40087">
        <w:rPr>
          <w:rFonts w:ascii="Tahoma" w:hAnsi="Tahoma" w:cs="Tahoma"/>
          <w:i/>
          <w:iCs/>
          <w:lang w:val="ro-RO"/>
        </w:rPr>
        <w:t>ț</w:t>
      </w:r>
      <w:r w:rsidRPr="00B40087">
        <w:rPr>
          <w:i/>
          <w:iCs/>
          <w:lang w:val="ro-RO"/>
        </w:rPr>
        <w:t xml:space="preserve">iei electronice) </w:t>
      </w:r>
    </w:p>
    <w:p w14:paraId="30B312F6" w14:textId="77777777" w:rsidR="008051F6" w:rsidRPr="00B40087" w:rsidRDefault="008051F6" w:rsidP="00884A68">
      <w:pPr>
        <w:rPr>
          <w:b/>
          <w:bCs/>
          <w:sz w:val="22"/>
          <w:szCs w:val="22"/>
          <w:lang w:val="ro-RO"/>
        </w:rPr>
      </w:pPr>
    </w:p>
    <w:tbl>
      <w:tblPr>
        <w:tblW w:w="102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48"/>
        <w:gridCol w:w="2549"/>
        <w:gridCol w:w="2410"/>
      </w:tblGrid>
      <w:tr w:rsidR="008051F6" w:rsidRPr="00B40087" w14:paraId="3334A8D3" w14:textId="77777777">
        <w:tc>
          <w:tcPr>
            <w:tcW w:w="5248" w:type="dxa"/>
            <w:tcBorders>
              <w:right w:val="single" w:sz="4" w:space="0" w:color="auto"/>
            </w:tcBorders>
            <w:shd w:val="clear" w:color="auto" w:fill="F2F2F2"/>
          </w:tcPr>
          <w:p w14:paraId="60EB40E8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Denumirea operatorului economic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C25E072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Runda 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2F2F2"/>
          </w:tcPr>
          <w:p w14:paraId="142038ED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Runda 2</w:t>
            </w:r>
          </w:p>
        </w:tc>
      </w:tr>
      <w:tr w:rsidR="008051F6" w:rsidRPr="00B40087" w14:paraId="519D2E10" w14:textId="77777777">
        <w:tc>
          <w:tcPr>
            <w:tcW w:w="5248" w:type="dxa"/>
            <w:tcBorders>
              <w:right w:val="single" w:sz="4" w:space="0" w:color="auto"/>
            </w:tcBorders>
          </w:tcPr>
          <w:p w14:paraId="063D807F" w14:textId="77777777" w:rsidR="008051F6" w:rsidRPr="003A43FB" w:rsidRDefault="008051F6" w:rsidP="00ED19A4">
            <w:pPr>
              <w:rPr>
                <w:lang w:val="ro-RO"/>
              </w:rPr>
            </w:pPr>
            <w:r w:rsidRPr="003A43FB">
              <w:rPr>
                <w:sz w:val="22"/>
                <w:szCs w:val="22"/>
                <w:lang w:val="ro-RO"/>
              </w:rPr>
              <w:t>Lotul 1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0773373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Pre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ț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>ul fără TVA/noile valori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2F2F2"/>
          </w:tcPr>
          <w:p w14:paraId="77FD75CD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Pre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ț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>ul fără TVA /noile valori</w:t>
            </w:r>
          </w:p>
        </w:tc>
      </w:tr>
      <w:tr w:rsidR="008051F6" w:rsidRPr="00B40087" w14:paraId="408AD8F8" w14:textId="77777777">
        <w:tc>
          <w:tcPr>
            <w:tcW w:w="5248" w:type="dxa"/>
            <w:tcBorders>
              <w:right w:val="single" w:sz="4" w:space="0" w:color="auto"/>
            </w:tcBorders>
          </w:tcPr>
          <w:p w14:paraId="15FCF31B" w14:textId="77777777" w:rsidR="008051F6" w:rsidRPr="003A43FB" w:rsidRDefault="008051F6" w:rsidP="006007A1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I.M „Piata Centrala”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14:paraId="24071DBD" w14:textId="77777777" w:rsidR="008051F6" w:rsidRPr="003A43FB" w:rsidRDefault="006007A1" w:rsidP="009D542E">
            <w:pPr>
              <w:jc w:val="center"/>
              <w:rPr>
                <w:i/>
                <w:iCs/>
                <w:lang w:val="ro-RO"/>
              </w:rPr>
            </w:pPr>
            <w:r>
              <w:rPr>
                <w:i/>
                <w:iCs/>
                <w:sz w:val="22"/>
                <w:szCs w:val="22"/>
                <w:lang w:val="ro-RO"/>
              </w:rPr>
              <w:t>754181.25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00CA7B6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</w:p>
        </w:tc>
      </w:tr>
      <w:tr w:rsidR="008051F6" w:rsidRPr="00B40087" w14:paraId="51E9E5B8" w14:textId="77777777">
        <w:tc>
          <w:tcPr>
            <w:tcW w:w="5248" w:type="dxa"/>
            <w:tcBorders>
              <w:right w:val="single" w:sz="4" w:space="0" w:color="auto"/>
            </w:tcBorders>
          </w:tcPr>
          <w:p w14:paraId="29B2727E" w14:textId="77777777" w:rsidR="008051F6" w:rsidRPr="003A43FB" w:rsidRDefault="006007A1" w:rsidP="006007A1">
            <w:pPr>
              <w:rPr>
                <w:lang w:val="ro-RO"/>
              </w:rPr>
            </w:pPr>
            <w:r w:rsidRPr="006007A1">
              <w:rPr>
                <w:rFonts w:ascii="Helvetica" w:hAnsi="Helvetica"/>
                <w:bCs/>
                <w:color w:val="333333"/>
                <w:sz w:val="20"/>
                <w:szCs w:val="20"/>
                <w:shd w:val="clear" w:color="auto" w:fill="FFFFFF"/>
              </w:rPr>
              <w:t>Societatea privata pe actiuni PONTEM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14:paraId="3DDF21CB" w14:textId="77777777" w:rsidR="008051F6" w:rsidRPr="003A43FB" w:rsidRDefault="006007A1" w:rsidP="006007A1">
            <w:pPr>
              <w:jc w:val="center"/>
              <w:rPr>
                <w:b/>
                <w:bCs/>
                <w:lang w:val="ro-RO"/>
              </w:rPr>
            </w:pPr>
            <w:r>
              <w:rPr>
                <w:lang w:val="ro-RO"/>
              </w:rPr>
              <w:t>904700.00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420304E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</w:p>
        </w:tc>
      </w:tr>
      <w:tr w:rsidR="008051F6" w:rsidRPr="00B40087" w14:paraId="269BFCB4" w14:textId="77777777">
        <w:tc>
          <w:tcPr>
            <w:tcW w:w="5248" w:type="dxa"/>
            <w:tcBorders>
              <w:right w:val="single" w:sz="4" w:space="0" w:color="auto"/>
            </w:tcBorders>
          </w:tcPr>
          <w:p w14:paraId="151EA554" w14:textId="77777777" w:rsidR="008051F6" w:rsidRPr="003A43FB" w:rsidRDefault="008051F6" w:rsidP="00ED19A4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Lotul 2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3B9470E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Pre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ț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>ul fără TVA /noile valori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2F2F2"/>
          </w:tcPr>
          <w:p w14:paraId="05E7BF21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Pre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ț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>ul fără TVA /noile valori</w:t>
            </w:r>
          </w:p>
        </w:tc>
      </w:tr>
      <w:tr w:rsidR="008051F6" w:rsidRPr="00B40087" w14:paraId="4EDB03EB" w14:textId="77777777">
        <w:tc>
          <w:tcPr>
            <w:tcW w:w="5248" w:type="dxa"/>
            <w:tcBorders>
              <w:right w:val="single" w:sz="4" w:space="0" w:color="auto"/>
            </w:tcBorders>
          </w:tcPr>
          <w:p w14:paraId="493A4335" w14:textId="77777777" w:rsidR="008051F6" w:rsidRPr="003A43FB" w:rsidRDefault="008051F6" w:rsidP="003A43FB">
            <w:pPr>
              <w:jc w:val="center"/>
              <w:rPr>
                <w:lang w:val="ro-RO"/>
              </w:rPr>
            </w:pP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14:paraId="5B311C79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61E2E18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</w:p>
        </w:tc>
      </w:tr>
      <w:tr w:rsidR="008051F6" w:rsidRPr="00B40087" w14:paraId="46B69114" w14:textId="77777777">
        <w:trPr>
          <w:trHeight w:val="70"/>
        </w:trPr>
        <w:tc>
          <w:tcPr>
            <w:tcW w:w="5248" w:type="dxa"/>
          </w:tcPr>
          <w:p w14:paraId="433226DD" w14:textId="77777777" w:rsidR="008051F6" w:rsidRPr="003A43FB" w:rsidRDefault="008051F6" w:rsidP="003A43FB">
            <w:pPr>
              <w:jc w:val="center"/>
              <w:rPr>
                <w:lang w:val="ro-RO"/>
              </w:rPr>
            </w:pPr>
          </w:p>
        </w:tc>
        <w:tc>
          <w:tcPr>
            <w:tcW w:w="2549" w:type="dxa"/>
          </w:tcPr>
          <w:p w14:paraId="7609B39D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</w:p>
        </w:tc>
        <w:tc>
          <w:tcPr>
            <w:tcW w:w="2410" w:type="dxa"/>
          </w:tcPr>
          <w:p w14:paraId="6D3C8B3D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</w:p>
        </w:tc>
      </w:tr>
    </w:tbl>
    <w:p w14:paraId="64E89816" w14:textId="77777777" w:rsidR="008051F6" w:rsidRPr="00B40087" w:rsidRDefault="008051F6" w:rsidP="00884A68">
      <w:pPr>
        <w:rPr>
          <w:b/>
          <w:bCs/>
          <w:sz w:val="22"/>
          <w:szCs w:val="22"/>
          <w:lang w:val="ro-RO"/>
        </w:rPr>
      </w:pPr>
    </w:p>
    <w:p w14:paraId="4A1F6C71" w14:textId="77777777" w:rsidR="008051F6" w:rsidRPr="00B40087" w:rsidRDefault="008051F6" w:rsidP="00F30FC7">
      <w:pPr>
        <w:pStyle w:val="a"/>
      </w:pPr>
      <w:r w:rsidRPr="00B40087">
        <w:t>Clasamentul ofertelor în urma aplicării criteriilor de atribuire</w:t>
      </w:r>
    </w:p>
    <w:p w14:paraId="32900CD5" w14:textId="77777777" w:rsidR="008051F6" w:rsidRPr="00B40087" w:rsidRDefault="008051F6" w:rsidP="00884A68">
      <w:pPr>
        <w:rPr>
          <w:b/>
          <w:bCs/>
          <w:sz w:val="22"/>
          <w:szCs w:val="22"/>
          <w:lang w:val="ro-RO"/>
        </w:rPr>
      </w:pPr>
    </w:p>
    <w:tbl>
      <w:tblPr>
        <w:tblW w:w="102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1417"/>
        <w:gridCol w:w="2835"/>
        <w:gridCol w:w="2977"/>
      </w:tblGrid>
      <w:tr w:rsidR="008051F6" w:rsidRPr="00B40087" w14:paraId="2197A03E" w14:textId="77777777">
        <w:tc>
          <w:tcPr>
            <w:tcW w:w="2978" w:type="dxa"/>
            <w:shd w:val="clear" w:color="auto" w:fill="F2F2F2"/>
          </w:tcPr>
          <w:p w14:paraId="5B4922CA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sz w:val="22"/>
                <w:szCs w:val="22"/>
                <w:lang w:val="ro-RO"/>
              </w:rPr>
              <w:t>Denumirea lotului</w:t>
            </w:r>
          </w:p>
        </w:tc>
        <w:tc>
          <w:tcPr>
            <w:tcW w:w="1417" w:type="dxa"/>
            <w:shd w:val="clear" w:color="auto" w:fill="F2F2F2"/>
          </w:tcPr>
          <w:p w14:paraId="1FC8904D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Clasamentul</w:t>
            </w:r>
          </w:p>
        </w:tc>
        <w:tc>
          <w:tcPr>
            <w:tcW w:w="2835" w:type="dxa"/>
            <w:shd w:val="clear" w:color="auto" w:fill="F2F2F2"/>
          </w:tcPr>
          <w:p w14:paraId="6C54A98B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Denumirea operatorului economic</w:t>
            </w:r>
          </w:p>
        </w:tc>
        <w:tc>
          <w:tcPr>
            <w:tcW w:w="2977" w:type="dxa"/>
            <w:shd w:val="clear" w:color="auto" w:fill="F2F2F2"/>
          </w:tcPr>
          <w:p w14:paraId="06F935F5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Pre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ț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>ul ofertei fără TVA/Punctajul acumulat</w:t>
            </w:r>
          </w:p>
        </w:tc>
      </w:tr>
      <w:tr w:rsidR="008051F6" w:rsidRPr="00B40087" w14:paraId="3562D5E9" w14:textId="77777777">
        <w:tc>
          <w:tcPr>
            <w:tcW w:w="2978" w:type="dxa"/>
            <w:vMerge w:val="restart"/>
          </w:tcPr>
          <w:p w14:paraId="50EB32C1" w14:textId="77777777" w:rsidR="008051F6" w:rsidRPr="003A43FB" w:rsidRDefault="008051F6" w:rsidP="00ED19A4">
            <w:pPr>
              <w:rPr>
                <w:lang w:val="ro-RO"/>
              </w:rPr>
            </w:pPr>
            <w:r w:rsidRPr="003A43FB">
              <w:rPr>
                <w:sz w:val="22"/>
                <w:szCs w:val="22"/>
                <w:lang w:val="ro-RO"/>
              </w:rPr>
              <w:t>Lotul 1</w:t>
            </w:r>
          </w:p>
        </w:tc>
        <w:tc>
          <w:tcPr>
            <w:tcW w:w="1417" w:type="dxa"/>
          </w:tcPr>
          <w:p w14:paraId="6A06F3D9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2835" w:type="dxa"/>
          </w:tcPr>
          <w:p w14:paraId="27C5AE97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I.M „Piata Centrala”</w:t>
            </w:r>
          </w:p>
        </w:tc>
        <w:tc>
          <w:tcPr>
            <w:tcW w:w="2977" w:type="dxa"/>
          </w:tcPr>
          <w:p w14:paraId="65C799C4" w14:textId="77777777" w:rsidR="008051F6" w:rsidRPr="003A43FB" w:rsidRDefault="00F60965" w:rsidP="009D542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754181.25</w:t>
            </w:r>
          </w:p>
        </w:tc>
      </w:tr>
      <w:tr w:rsidR="008051F6" w:rsidRPr="00B40087" w14:paraId="61903A5D" w14:textId="77777777">
        <w:tc>
          <w:tcPr>
            <w:tcW w:w="2978" w:type="dxa"/>
            <w:vMerge/>
          </w:tcPr>
          <w:p w14:paraId="2BB52017" w14:textId="77777777" w:rsidR="008051F6" w:rsidRPr="003A43FB" w:rsidRDefault="008051F6" w:rsidP="00ED19A4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5E9CE107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2835" w:type="dxa"/>
          </w:tcPr>
          <w:p w14:paraId="4371BF1B" w14:textId="77777777" w:rsidR="008051F6" w:rsidRPr="003A43FB" w:rsidRDefault="00F60965" w:rsidP="00F60965">
            <w:pPr>
              <w:jc w:val="center"/>
              <w:rPr>
                <w:b/>
                <w:bCs/>
                <w:lang w:val="ro-RO"/>
              </w:rPr>
            </w:pPr>
            <w:r w:rsidRPr="006007A1">
              <w:rPr>
                <w:rFonts w:ascii="Helvetica" w:hAnsi="Helvetica"/>
                <w:bCs/>
                <w:color w:val="333333"/>
                <w:sz w:val="20"/>
                <w:szCs w:val="20"/>
                <w:shd w:val="clear" w:color="auto" w:fill="FFFFFF"/>
              </w:rPr>
              <w:t>Societatea privata pe actiuni PONTEM</w:t>
            </w:r>
          </w:p>
        </w:tc>
        <w:tc>
          <w:tcPr>
            <w:tcW w:w="2977" w:type="dxa"/>
          </w:tcPr>
          <w:p w14:paraId="7DBD486B" w14:textId="77777777" w:rsidR="008051F6" w:rsidRPr="003A43FB" w:rsidRDefault="00F60965" w:rsidP="00F60965">
            <w:pPr>
              <w:jc w:val="center"/>
              <w:rPr>
                <w:b/>
                <w:bCs/>
                <w:lang w:val="ro-RO"/>
              </w:rPr>
            </w:pPr>
            <w:r>
              <w:rPr>
                <w:lang w:val="ro-RO"/>
              </w:rPr>
              <w:t>904700.00</w:t>
            </w:r>
          </w:p>
        </w:tc>
      </w:tr>
      <w:tr w:rsidR="008051F6" w:rsidRPr="00B40087" w14:paraId="36836B25" w14:textId="77777777">
        <w:tc>
          <w:tcPr>
            <w:tcW w:w="2978" w:type="dxa"/>
            <w:vMerge/>
          </w:tcPr>
          <w:p w14:paraId="751BE79C" w14:textId="77777777" w:rsidR="008051F6" w:rsidRPr="003A43FB" w:rsidRDefault="008051F6" w:rsidP="00ED19A4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4A91461B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n</w:t>
            </w:r>
          </w:p>
        </w:tc>
        <w:tc>
          <w:tcPr>
            <w:tcW w:w="2835" w:type="dxa"/>
          </w:tcPr>
          <w:p w14:paraId="423B4C28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</w:p>
        </w:tc>
        <w:tc>
          <w:tcPr>
            <w:tcW w:w="2977" w:type="dxa"/>
          </w:tcPr>
          <w:p w14:paraId="77E565E8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</w:p>
        </w:tc>
      </w:tr>
      <w:tr w:rsidR="008051F6" w:rsidRPr="00B40087" w14:paraId="351F8F15" w14:textId="77777777">
        <w:tc>
          <w:tcPr>
            <w:tcW w:w="2978" w:type="dxa"/>
            <w:vMerge w:val="restart"/>
          </w:tcPr>
          <w:p w14:paraId="6AB239A3" w14:textId="77777777" w:rsidR="008051F6" w:rsidRPr="003A43FB" w:rsidRDefault="008051F6" w:rsidP="00ED19A4">
            <w:pPr>
              <w:rPr>
                <w:lang w:val="ro-RO"/>
              </w:rPr>
            </w:pPr>
            <w:r w:rsidRPr="003A43FB">
              <w:rPr>
                <w:sz w:val="22"/>
                <w:szCs w:val="22"/>
                <w:lang w:val="ro-RO"/>
              </w:rPr>
              <w:t>Lotul n</w:t>
            </w:r>
          </w:p>
        </w:tc>
        <w:tc>
          <w:tcPr>
            <w:tcW w:w="1417" w:type="dxa"/>
          </w:tcPr>
          <w:p w14:paraId="525A2231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2835" w:type="dxa"/>
          </w:tcPr>
          <w:p w14:paraId="66DE94EE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</w:p>
        </w:tc>
        <w:tc>
          <w:tcPr>
            <w:tcW w:w="2977" w:type="dxa"/>
          </w:tcPr>
          <w:p w14:paraId="04045438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</w:p>
        </w:tc>
      </w:tr>
      <w:tr w:rsidR="008051F6" w:rsidRPr="00B40087" w14:paraId="68E11753" w14:textId="77777777">
        <w:tc>
          <w:tcPr>
            <w:tcW w:w="2978" w:type="dxa"/>
            <w:vMerge/>
          </w:tcPr>
          <w:p w14:paraId="16C0EEF3" w14:textId="77777777" w:rsidR="008051F6" w:rsidRPr="003A43FB" w:rsidRDefault="008051F6" w:rsidP="00ED19A4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029B9D59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2835" w:type="dxa"/>
          </w:tcPr>
          <w:p w14:paraId="26F0143C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</w:p>
        </w:tc>
        <w:tc>
          <w:tcPr>
            <w:tcW w:w="2977" w:type="dxa"/>
          </w:tcPr>
          <w:p w14:paraId="6344FE6A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</w:p>
        </w:tc>
      </w:tr>
      <w:tr w:rsidR="008051F6" w:rsidRPr="00B40087" w14:paraId="14BBAB35" w14:textId="77777777">
        <w:tc>
          <w:tcPr>
            <w:tcW w:w="2978" w:type="dxa"/>
            <w:vMerge/>
          </w:tcPr>
          <w:p w14:paraId="1E48BDCC" w14:textId="77777777" w:rsidR="008051F6" w:rsidRPr="003A43FB" w:rsidRDefault="008051F6" w:rsidP="00ED19A4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67A5EB23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n</w:t>
            </w:r>
          </w:p>
        </w:tc>
        <w:tc>
          <w:tcPr>
            <w:tcW w:w="2835" w:type="dxa"/>
          </w:tcPr>
          <w:p w14:paraId="633A881C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</w:p>
        </w:tc>
        <w:tc>
          <w:tcPr>
            <w:tcW w:w="2977" w:type="dxa"/>
          </w:tcPr>
          <w:p w14:paraId="578497AD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</w:p>
        </w:tc>
      </w:tr>
    </w:tbl>
    <w:p w14:paraId="7EA3BE2E" w14:textId="77777777" w:rsidR="008051F6" w:rsidRPr="00B40087" w:rsidRDefault="008051F6" w:rsidP="00884A68">
      <w:pPr>
        <w:rPr>
          <w:b/>
          <w:bCs/>
          <w:sz w:val="22"/>
          <w:szCs w:val="22"/>
          <w:lang w:val="ro-RO"/>
        </w:rPr>
      </w:pPr>
    </w:p>
    <w:p w14:paraId="6AC3F82C" w14:textId="77777777" w:rsidR="008051F6" w:rsidRPr="00B40087" w:rsidRDefault="008051F6" w:rsidP="00F30FC7">
      <w:pPr>
        <w:pStyle w:val="a"/>
      </w:pPr>
      <w:r w:rsidRPr="00B40087">
        <w:t>Pentru elucidarea unor neclarită</w:t>
      </w:r>
      <w:r w:rsidRPr="00B40087">
        <w:rPr>
          <w:rFonts w:ascii="Tahoma" w:hAnsi="Tahoma" w:cs="Tahoma"/>
        </w:rPr>
        <w:t>ț</w:t>
      </w:r>
      <w:r w:rsidRPr="00B40087">
        <w:t xml:space="preserve">i sau confirmarea unor date privind corespunderea ofertei </w:t>
      </w:r>
      <w:r w:rsidRPr="00B40087">
        <w:rPr>
          <w:rFonts w:ascii="Tahoma" w:hAnsi="Tahoma" w:cs="Tahoma"/>
        </w:rPr>
        <w:t>ș</w:t>
      </w:r>
      <w:r w:rsidRPr="00B40087">
        <w:t>i/sau operatorului economic (inclusiv justificarea pre</w:t>
      </w:r>
      <w:r w:rsidRPr="00B40087">
        <w:rPr>
          <w:rFonts w:ascii="Tahoma" w:hAnsi="Tahoma" w:cs="Tahoma"/>
        </w:rPr>
        <w:t>ț</w:t>
      </w:r>
      <w:r w:rsidRPr="00B40087">
        <w:t>ului anormal de scăzut) cerin</w:t>
      </w:r>
      <w:r w:rsidRPr="00B40087">
        <w:rPr>
          <w:rFonts w:ascii="Tahoma" w:hAnsi="Tahoma" w:cs="Tahoma"/>
        </w:rPr>
        <w:t>ț</w:t>
      </w:r>
      <w:r w:rsidRPr="00B40087">
        <w:t>elor stabilite în documenta</w:t>
      </w:r>
      <w:r w:rsidRPr="00B40087">
        <w:rPr>
          <w:rFonts w:ascii="Tahoma" w:hAnsi="Tahoma" w:cs="Tahoma"/>
        </w:rPr>
        <w:t>ț</w:t>
      </w:r>
      <w:r w:rsidRPr="00B40087">
        <w:t xml:space="preserve">ia de atribuire s-a solicitat: </w:t>
      </w:r>
    </w:p>
    <w:p w14:paraId="7B14ADC9" w14:textId="77777777" w:rsidR="008051F6" w:rsidRPr="00B40087" w:rsidRDefault="008051F6" w:rsidP="00884A68">
      <w:pPr>
        <w:rPr>
          <w:b/>
          <w:bCs/>
          <w:sz w:val="22"/>
          <w:szCs w:val="22"/>
          <w:lang w:val="ro-RO"/>
        </w:rPr>
      </w:pPr>
    </w:p>
    <w:tbl>
      <w:tblPr>
        <w:tblW w:w="102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70"/>
        <w:gridCol w:w="1688"/>
        <w:gridCol w:w="2400"/>
        <w:gridCol w:w="3649"/>
      </w:tblGrid>
      <w:tr w:rsidR="008051F6" w:rsidRPr="00B40087" w14:paraId="6B5694EA" w14:textId="77777777">
        <w:tc>
          <w:tcPr>
            <w:tcW w:w="2470" w:type="dxa"/>
            <w:shd w:val="clear" w:color="auto" w:fill="F2F2F2"/>
          </w:tcPr>
          <w:p w14:paraId="635BF73F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Operatorul economic</w:t>
            </w:r>
          </w:p>
        </w:tc>
        <w:tc>
          <w:tcPr>
            <w:tcW w:w="1688" w:type="dxa"/>
            <w:shd w:val="clear" w:color="auto" w:fill="F2F2F2"/>
          </w:tcPr>
          <w:p w14:paraId="5A291635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 xml:space="preserve">Documentul 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ș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>i/sau informa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ț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 xml:space="preserve">ia solicitată  </w:t>
            </w:r>
          </w:p>
        </w:tc>
        <w:tc>
          <w:tcPr>
            <w:tcW w:w="2400" w:type="dxa"/>
            <w:shd w:val="clear" w:color="auto" w:fill="F2F2F2"/>
          </w:tcPr>
          <w:p w14:paraId="7545E5CA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Data transmiterii</w:t>
            </w:r>
          </w:p>
        </w:tc>
        <w:tc>
          <w:tcPr>
            <w:tcW w:w="3649" w:type="dxa"/>
            <w:shd w:val="clear" w:color="auto" w:fill="F2F2F2"/>
          </w:tcPr>
          <w:p w14:paraId="158D5DDD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Răspunsul operatorului economic</w:t>
            </w:r>
          </w:p>
        </w:tc>
      </w:tr>
      <w:tr w:rsidR="008051F6" w:rsidRPr="00B40087" w14:paraId="68D876B8" w14:textId="77777777">
        <w:tc>
          <w:tcPr>
            <w:tcW w:w="2470" w:type="dxa"/>
          </w:tcPr>
          <w:p w14:paraId="739BC699" w14:textId="77777777" w:rsidR="008051F6" w:rsidRPr="003A43FB" w:rsidRDefault="008051F6" w:rsidP="00ED19A4">
            <w:pPr>
              <w:rPr>
                <w:lang w:val="ro-RO"/>
              </w:rPr>
            </w:pPr>
          </w:p>
        </w:tc>
        <w:tc>
          <w:tcPr>
            <w:tcW w:w="1688" w:type="dxa"/>
          </w:tcPr>
          <w:p w14:paraId="3A1EC382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</w:p>
        </w:tc>
        <w:tc>
          <w:tcPr>
            <w:tcW w:w="2400" w:type="dxa"/>
          </w:tcPr>
          <w:p w14:paraId="493F29AB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</w:p>
        </w:tc>
        <w:tc>
          <w:tcPr>
            <w:tcW w:w="3649" w:type="dxa"/>
          </w:tcPr>
          <w:p w14:paraId="172E5DFD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</w:p>
        </w:tc>
      </w:tr>
    </w:tbl>
    <w:p w14:paraId="534F5971" w14:textId="77777777" w:rsidR="00F60965" w:rsidRPr="00B40087" w:rsidRDefault="00F60965" w:rsidP="0061070E">
      <w:pPr>
        <w:rPr>
          <w:b/>
          <w:bCs/>
          <w:sz w:val="20"/>
          <w:szCs w:val="20"/>
          <w:lang w:val="ro-RO"/>
        </w:rPr>
      </w:pPr>
    </w:p>
    <w:p w14:paraId="262733C5" w14:textId="77777777" w:rsidR="008051F6" w:rsidRPr="00B40087" w:rsidRDefault="008051F6" w:rsidP="00F30FC7">
      <w:pPr>
        <w:pStyle w:val="a"/>
      </w:pPr>
      <w:r w:rsidRPr="00B40087">
        <w:t>Corespunderea operatorului economic clasat pe primul loc cu cerin</w:t>
      </w:r>
      <w:r w:rsidRPr="00B40087">
        <w:rPr>
          <w:rFonts w:ascii="Tahoma" w:hAnsi="Tahoma" w:cs="Tahoma"/>
        </w:rPr>
        <w:t>ț</w:t>
      </w:r>
      <w:r w:rsidRPr="00B40087">
        <w:t>ele stabilite în documenta</w:t>
      </w:r>
      <w:r w:rsidRPr="00B40087">
        <w:rPr>
          <w:rFonts w:ascii="Tahoma" w:hAnsi="Tahoma" w:cs="Tahoma"/>
        </w:rPr>
        <w:t>ț</w:t>
      </w:r>
      <w:r w:rsidRPr="00B40087">
        <w:t>ia de atribuire:</w:t>
      </w:r>
    </w:p>
    <w:p w14:paraId="48F9DFBD" w14:textId="77777777" w:rsidR="008051F6" w:rsidRPr="00B40087" w:rsidRDefault="008051F6" w:rsidP="002560A8">
      <w:pPr>
        <w:ind w:left="720"/>
        <w:rPr>
          <w:lang w:val="ro-RO"/>
        </w:rPr>
      </w:pPr>
    </w:p>
    <w:p w14:paraId="350920F7" w14:textId="77777777" w:rsidR="008051F6" w:rsidRPr="00B40087" w:rsidRDefault="008051F6" w:rsidP="002560A8">
      <w:pPr>
        <w:ind w:left="720" w:hanging="720"/>
        <w:rPr>
          <w:lang w:val="ro-RO"/>
        </w:rPr>
      </w:pPr>
      <w:r w:rsidRPr="00B40087">
        <w:rPr>
          <w:lang w:val="ro-RO"/>
        </w:rPr>
        <w:t>Data solicitării documentelor confirmative: _</w:t>
      </w:r>
      <w:r w:rsidRPr="00B40087">
        <w:rPr>
          <w:b/>
          <w:bCs/>
          <w:lang w:val="ro-RO"/>
        </w:rPr>
        <w:t>_________________</w:t>
      </w:r>
      <w:r w:rsidRPr="00B40087">
        <w:rPr>
          <w:lang w:val="ro-RO"/>
        </w:rPr>
        <w:t>_____________________</w:t>
      </w:r>
    </w:p>
    <w:p w14:paraId="3A426C43" w14:textId="77777777" w:rsidR="008051F6" w:rsidRPr="00B40087" w:rsidRDefault="008051F6" w:rsidP="002560A8">
      <w:pPr>
        <w:ind w:left="720" w:hanging="720"/>
        <w:rPr>
          <w:lang w:val="ro-RO"/>
        </w:rPr>
      </w:pPr>
      <w:r w:rsidRPr="00B40087">
        <w:rPr>
          <w:lang w:val="ro-RO"/>
        </w:rPr>
        <w:t>Data prezentării documentelor confirmative: _</w:t>
      </w:r>
      <w:r w:rsidRPr="00B40087">
        <w:rPr>
          <w:b/>
          <w:bCs/>
          <w:lang w:val="ro-RO"/>
        </w:rPr>
        <w:t>_________________</w:t>
      </w:r>
      <w:r w:rsidRPr="00B40087">
        <w:rPr>
          <w:lang w:val="ro-RO"/>
        </w:rPr>
        <w:t>____________________</w:t>
      </w:r>
    </w:p>
    <w:p w14:paraId="21401996" w14:textId="77777777" w:rsidR="00F60965" w:rsidRPr="00B40087" w:rsidRDefault="00F60965" w:rsidP="002560A8">
      <w:pPr>
        <w:ind w:left="720"/>
        <w:rPr>
          <w:lang w:val="ro-RO"/>
        </w:rPr>
      </w:pPr>
    </w:p>
    <w:tbl>
      <w:tblPr>
        <w:tblW w:w="107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5"/>
        <w:gridCol w:w="608"/>
        <w:gridCol w:w="741"/>
        <w:gridCol w:w="651"/>
        <w:gridCol w:w="697"/>
        <w:gridCol w:w="1218"/>
        <w:gridCol w:w="870"/>
        <w:gridCol w:w="870"/>
        <w:gridCol w:w="1218"/>
        <w:gridCol w:w="870"/>
        <w:gridCol w:w="1039"/>
        <w:gridCol w:w="569"/>
      </w:tblGrid>
      <w:tr w:rsidR="008051F6" w:rsidRPr="00B40087" w14:paraId="21403AA8" w14:textId="77777777" w:rsidTr="00F60965">
        <w:trPr>
          <w:trHeight w:val="756"/>
        </w:trPr>
        <w:tc>
          <w:tcPr>
            <w:tcW w:w="1355" w:type="dxa"/>
            <w:tcBorders>
              <w:right w:val="single" w:sz="4" w:space="0" w:color="auto"/>
            </w:tcBorders>
            <w:shd w:val="clear" w:color="auto" w:fill="F2F2F2"/>
          </w:tcPr>
          <w:p w14:paraId="332261C4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Denumirea operatorului economic</w:t>
            </w:r>
          </w:p>
        </w:tc>
        <w:tc>
          <w:tcPr>
            <w:tcW w:w="9351" w:type="dxa"/>
            <w:gridSpan w:val="11"/>
            <w:tcBorders>
              <w:left w:val="single" w:sz="4" w:space="0" w:color="auto"/>
            </w:tcBorders>
            <w:shd w:val="clear" w:color="auto" w:fill="F2F2F2"/>
          </w:tcPr>
          <w:p w14:paraId="490D609D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Se indică documentele confirmative privind selec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ț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 xml:space="preserve">ia 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ș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>i calificarea OE conform documenta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ț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 xml:space="preserve">iei de atribuire </w:t>
            </w:r>
            <w:r w:rsidRPr="003A43FB">
              <w:rPr>
                <w:i/>
                <w:iCs/>
                <w:sz w:val="22"/>
                <w:szCs w:val="22"/>
                <w:lang w:val="ro-RO"/>
              </w:rPr>
              <w:t>(inclusiv DUAE)</w:t>
            </w:r>
          </w:p>
        </w:tc>
      </w:tr>
      <w:tr w:rsidR="008051F6" w:rsidRPr="00B40087" w14:paraId="77D4EC10" w14:textId="77777777" w:rsidTr="00F60965">
        <w:trPr>
          <w:cantSplit/>
          <w:trHeight w:val="1143"/>
        </w:trPr>
        <w:tc>
          <w:tcPr>
            <w:tcW w:w="1355" w:type="dxa"/>
            <w:tcBorders>
              <w:right w:val="single" w:sz="4" w:space="0" w:color="auto"/>
            </w:tcBorders>
          </w:tcPr>
          <w:p w14:paraId="38170DC8" w14:textId="77777777" w:rsidR="008051F6" w:rsidRPr="003A43FB" w:rsidRDefault="008051F6" w:rsidP="00ED19A4">
            <w:pPr>
              <w:rPr>
                <w:lang w:val="ro-RO"/>
              </w:rPr>
            </w:pPr>
            <w:r w:rsidRPr="003A43FB">
              <w:rPr>
                <w:sz w:val="22"/>
                <w:szCs w:val="22"/>
                <w:lang w:val="ro-RO"/>
              </w:rPr>
              <w:t>Lotul 1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77887D2" w14:textId="77777777" w:rsidR="008051F6" w:rsidRPr="009D542E" w:rsidRDefault="008051F6" w:rsidP="009D542E">
            <w:pPr>
              <w:ind w:left="113" w:right="113"/>
              <w:rPr>
                <w:i/>
                <w:iCs/>
                <w:sz w:val="20"/>
                <w:szCs w:val="20"/>
                <w:lang w:val="ro-RO"/>
              </w:rPr>
            </w:pPr>
            <w:r w:rsidRPr="009D542E">
              <w:rPr>
                <w:i/>
                <w:iCs/>
                <w:sz w:val="20"/>
                <w:szCs w:val="20"/>
                <w:lang w:val="ro-RO"/>
              </w:rPr>
              <w:t>Certificat de inregis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F7F26" w14:textId="77777777" w:rsidR="008051F6" w:rsidRPr="009D542E" w:rsidRDefault="008051F6" w:rsidP="003A43FB">
            <w:pPr>
              <w:jc w:val="center"/>
              <w:rPr>
                <w:sz w:val="20"/>
                <w:szCs w:val="20"/>
                <w:lang w:val="ro-RO"/>
              </w:rPr>
            </w:pPr>
            <w:r w:rsidRPr="009D542E">
              <w:rPr>
                <w:sz w:val="20"/>
                <w:szCs w:val="20"/>
                <w:lang w:val="ro-RO"/>
              </w:rPr>
              <w:t xml:space="preserve">Conturi bancare 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D91F3" w14:textId="77777777" w:rsidR="008051F6" w:rsidRPr="009D542E" w:rsidRDefault="008051F6" w:rsidP="003A43FB">
            <w:pPr>
              <w:jc w:val="center"/>
              <w:rPr>
                <w:sz w:val="20"/>
                <w:szCs w:val="20"/>
                <w:lang w:val="ro-RO"/>
              </w:rPr>
            </w:pPr>
            <w:r w:rsidRPr="009D542E">
              <w:rPr>
                <w:sz w:val="20"/>
                <w:szCs w:val="20"/>
                <w:lang w:val="ro-RO"/>
              </w:rPr>
              <w:t>Garantia bancara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4D325" w14:textId="77777777" w:rsidR="008051F6" w:rsidRPr="009D542E" w:rsidRDefault="008051F6" w:rsidP="003A43FB">
            <w:pPr>
              <w:jc w:val="center"/>
              <w:rPr>
                <w:sz w:val="20"/>
                <w:szCs w:val="20"/>
                <w:lang w:val="ro-RO"/>
              </w:rPr>
            </w:pPr>
            <w:r w:rsidRPr="009D542E">
              <w:rPr>
                <w:sz w:val="20"/>
                <w:szCs w:val="20"/>
                <w:lang w:val="ro-RO"/>
              </w:rPr>
              <w:t>Meniul model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5114C" w14:textId="77777777" w:rsidR="008051F6" w:rsidRPr="009D542E" w:rsidRDefault="008051F6" w:rsidP="003A43FB">
            <w:pPr>
              <w:jc w:val="center"/>
              <w:rPr>
                <w:sz w:val="20"/>
                <w:szCs w:val="20"/>
                <w:lang w:val="ro-RO"/>
              </w:rPr>
            </w:pPr>
            <w:r w:rsidRPr="009D542E">
              <w:rPr>
                <w:sz w:val="20"/>
                <w:szCs w:val="20"/>
                <w:lang w:val="ro-RO"/>
              </w:rPr>
              <w:t>Certificat de capacititate a indeplini lucrarile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58F29" w14:textId="77777777" w:rsidR="008051F6" w:rsidRPr="009D542E" w:rsidRDefault="008051F6" w:rsidP="003A43FB">
            <w:pPr>
              <w:jc w:val="center"/>
              <w:rPr>
                <w:sz w:val="20"/>
                <w:szCs w:val="20"/>
                <w:lang w:val="ro-RO"/>
              </w:rPr>
            </w:pPr>
            <w:r w:rsidRPr="009D542E">
              <w:rPr>
                <w:sz w:val="20"/>
                <w:szCs w:val="20"/>
                <w:lang w:val="ro-RO"/>
              </w:rPr>
              <w:t>Autorizatie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21027" w14:textId="77777777" w:rsidR="008051F6" w:rsidRPr="009D542E" w:rsidRDefault="008051F6" w:rsidP="003A43FB">
            <w:pPr>
              <w:jc w:val="center"/>
              <w:rPr>
                <w:sz w:val="20"/>
                <w:szCs w:val="20"/>
                <w:lang w:val="ro-RO"/>
              </w:rPr>
            </w:pPr>
            <w:r w:rsidRPr="009D542E">
              <w:rPr>
                <w:sz w:val="20"/>
                <w:szCs w:val="20"/>
                <w:lang w:val="ro-RO"/>
              </w:rPr>
              <w:t>Contracte similare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29676" w14:textId="77777777" w:rsidR="008051F6" w:rsidRPr="009D542E" w:rsidRDefault="008051F6" w:rsidP="003A43FB">
            <w:pPr>
              <w:jc w:val="center"/>
              <w:rPr>
                <w:sz w:val="20"/>
                <w:szCs w:val="20"/>
                <w:lang w:val="ro-RO"/>
              </w:rPr>
            </w:pPr>
            <w:r w:rsidRPr="009D542E">
              <w:rPr>
                <w:sz w:val="20"/>
                <w:szCs w:val="20"/>
                <w:lang w:val="ro-RO"/>
              </w:rPr>
              <w:t>Lipsa datoriilor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31517" w14:textId="77777777" w:rsidR="008051F6" w:rsidRPr="009D542E" w:rsidRDefault="008051F6" w:rsidP="009D542E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Bilant contabil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D0698" w14:textId="77777777" w:rsidR="008051F6" w:rsidRPr="009D542E" w:rsidRDefault="008051F6" w:rsidP="003A43FB">
            <w:pPr>
              <w:jc w:val="center"/>
              <w:rPr>
                <w:lang w:val="ro-RO"/>
              </w:rPr>
            </w:pPr>
            <w:r w:rsidRPr="009D542E">
              <w:rPr>
                <w:sz w:val="22"/>
                <w:szCs w:val="22"/>
                <w:lang w:val="ro-RO"/>
              </w:rPr>
              <w:t xml:space="preserve">Plan cantina 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14:paraId="5BB2DCFE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8051F6" w:rsidRPr="00B40087" w14:paraId="1B267580" w14:textId="77777777" w:rsidTr="00F60965">
        <w:trPr>
          <w:trHeight w:val="514"/>
        </w:trPr>
        <w:tc>
          <w:tcPr>
            <w:tcW w:w="1355" w:type="dxa"/>
            <w:tcBorders>
              <w:right w:val="single" w:sz="4" w:space="0" w:color="auto"/>
            </w:tcBorders>
          </w:tcPr>
          <w:p w14:paraId="3E712251" w14:textId="77777777" w:rsidR="008051F6" w:rsidRPr="003A43FB" w:rsidRDefault="008051F6" w:rsidP="003A43FB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I.M „Piata Centrala”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E44AF" w14:textId="77777777" w:rsidR="008051F6" w:rsidRPr="003A43FB" w:rsidRDefault="008051F6" w:rsidP="009D542E">
            <w:pPr>
              <w:jc w:val="center"/>
              <w:rPr>
                <w:i/>
                <w:iCs/>
                <w:lang w:val="ro-RO"/>
              </w:rPr>
            </w:pPr>
            <w:r>
              <w:rPr>
                <w:i/>
                <w:iCs/>
                <w:sz w:val="22"/>
                <w:szCs w:val="22"/>
                <w:lang w:val="ro-RO"/>
              </w:rPr>
              <w:t>+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DBD73" w14:textId="77777777" w:rsidR="008051F6" w:rsidRPr="003A43FB" w:rsidRDefault="008051F6" w:rsidP="009D542E">
            <w:pPr>
              <w:jc w:val="center"/>
              <w:rPr>
                <w:i/>
                <w:iCs/>
                <w:lang w:val="ro-RO"/>
              </w:rPr>
            </w:pPr>
            <w:r>
              <w:rPr>
                <w:i/>
                <w:iCs/>
                <w:sz w:val="22"/>
                <w:szCs w:val="22"/>
                <w:lang w:val="ro-RO"/>
              </w:rPr>
              <w:t>+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9B062" w14:textId="77777777" w:rsidR="008051F6" w:rsidRPr="003A43FB" w:rsidRDefault="00F60965" w:rsidP="009D542E">
            <w:pPr>
              <w:jc w:val="center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-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05DA4" w14:textId="77777777" w:rsidR="008051F6" w:rsidRPr="003A43FB" w:rsidRDefault="008051F6" w:rsidP="009D542E">
            <w:pPr>
              <w:jc w:val="center"/>
              <w:rPr>
                <w:i/>
                <w:iCs/>
                <w:lang w:val="ro-RO"/>
              </w:rPr>
            </w:pPr>
            <w:r>
              <w:rPr>
                <w:i/>
                <w:iCs/>
                <w:sz w:val="22"/>
                <w:szCs w:val="22"/>
                <w:lang w:val="ro-RO"/>
              </w:rPr>
              <w:t>+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545B5" w14:textId="77777777" w:rsidR="008051F6" w:rsidRPr="003A43FB" w:rsidRDefault="008051F6" w:rsidP="009D542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+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FDE29" w14:textId="77777777" w:rsidR="008051F6" w:rsidRPr="003A43FB" w:rsidRDefault="008051F6" w:rsidP="009D542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+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AA795" w14:textId="77777777" w:rsidR="008051F6" w:rsidRPr="003A43FB" w:rsidRDefault="008051F6" w:rsidP="009D542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+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CBCD0E" w14:textId="77777777" w:rsidR="008051F6" w:rsidRPr="003A43FB" w:rsidRDefault="008051F6" w:rsidP="009D542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+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66854" w14:textId="77777777" w:rsidR="008051F6" w:rsidRPr="003A43FB" w:rsidRDefault="008051F6" w:rsidP="009D542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+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D3AFB" w14:textId="77777777" w:rsidR="008051F6" w:rsidRPr="003A43FB" w:rsidRDefault="008051F6" w:rsidP="009D542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+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14:paraId="32AC6835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</w:p>
        </w:tc>
      </w:tr>
      <w:tr w:rsidR="008051F6" w:rsidRPr="00B40087" w14:paraId="41413B4F" w14:textId="77777777" w:rsidTr="00F60965">
        <w:trPr>
          <w:trHeight w:val="1209"/>
        </w:trPr>
        <w:tc>
          <w:tcPr>
            <w:tcW w:w="1355" w:type="dxa"/>
            <w:tcBorders>
              <w:right w:val="single" w:sz="4" w:space="0" w:color="auto"/>
            </w:tcBorders>
          </w:tcPr>
          <w:p w14:paraId="2D76647A" w14:textId="77777777" w:rsidR="008051F6" w:rsidRDefault="008051F6" w:rsidP="003A43FB">
            <w:pPr>
              <w:jc w:val="center"/>
              <w:rPr>
                <w:lang w:val="ro-RO"/>
              </w:rPr>
            </w:pPr>
          </w:p>
          <w:p w14:paraId="31F95FE8" w14:textId="77777777" w:rsidR="008051F6" w:rsidRDefault="00F60965" w:rsidP="003A43FB">
            <w:pPr>
              <w:jc w:val="center"/>
              <w:rPr>
                <w:lang w:val="ro-RO"/>
              </w:rPr>
            </w:pPr>
            <w:r w:rsidRPr="006007A1">
              <w:rPr>
                <w:rFonts w:ascii="Helvetica" w:hAnsi="Helvetica"/>
                <w:bCs/>
                <w:color w:val="333333"/>
                <w:sz w:val="20"/>
                <w:szCs w:val="20"/>
                <w:shd w:val="clear" w:color="auto" w:fill="FFFFFF"/>
              </w:rPr>
              <w:t>Societatea privata pe actiuni PONTEM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E11AFA" w14:textId="77777777" w:rsidR="008051F6" w:rsidRDefault="00F60965" w:rsidP="009D542E">
            <w:pPr>
              <w:jc w:val="center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+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4BE8A" w14:textId="77777777" w:rsidR="008051F6" w:rsidRDefault="00F60965" w:rsidP="009D542E">
            <w:pPr>
              <w:jc w:val="center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+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E862E" w14:textId="77777777" w:rsidR="008051F6" w:rsidRDefault="00F60965" w:rsidP="009D542E">
            <w:pPr>
              <w:jc w:val="center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-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E6894" w14:textId="77777777" w:rsidR="008051F6" w:rsidRDefault="00F60965" w:rsidP="009D542E">
            <w:pPr>
              <w:jc w:val="center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+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ED5C1" w14:textId="77777777" w:rsidR="008051F6" w:rsidRDefault="00F60965" w:rsidP="009D542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-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AF461" w14:textId="77777777" w:rsidR="008051F6" w:rsidRDefault="00F60965" w:rsidP="009D542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+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DE79B" w14:textId="77777777" w:rsidR="008051F6" w:rsidRDefault="00F60965" w:rsidP="009D542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-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1B1242" w14:textId="77777777" w:rsidR="008051F6" w:rsidRDefault="00F60965" w:rsidP="009D542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+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83109" w14:textId="77777777" w:rsidR="008051F6" w:rsidRDefault="00F60965" w:rsidP="009D542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+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E15EA" w14:textId="77777777" w:rsidR="008051F6" w:rsidRDefault="00F60965" w:rsidP="009D542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-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14:paraId="3CBB7E5C" w14:textId="77777777" w:rsidR="008051F6" w:rsidRDefault="008051F6" w:rsidP="00ED19A4">
            <w:pPr>
              <w:rPr>
                <w:b/>
                <w:bCs/>
                <w:lang w:val="ro-RO"/>
              </w:rPr>
            </w:pPr>
          </w:p>
          <w:p w14:paraId="7FEB6CC7" w14:textId="77777777" w:rsidR="00F60965" w:rsidRDefault="00F60965" w:rsidP="00ED19A4">
            <w:pPr>
              <w:rPr>
                <w:b/>
                <w:bCs/>
                <w:lang w:val="ro-RO"/>
              </w:rPr>
            </w:pPr>
          </w:p>
          <w:p w14:paraId="05B91AF0" w14:textId="77777777" w:rsidR="00F60965" w:rsidRDefault="00F60965" w:rsidP="00ED19A4">
            <w:pPr>
              <w:rPr>
                <w:b/>
                <w:bCs/>
                <w:lang w:val="ro-RO"/>
              </w:rPr>
            </w:pPr>
          </w:p>
          <w:p w14:paraId="294B1A6B" w14:textId="77777777" w:rsidR="00F60965" w:rsidRPr="003A43FB" w:rsidRDefault="00F60965" w:rsidP="00ED19A4">
            <w:pPr>
              <w:rPr>
                <w:b/>
                <w:bCs/>
                <w:lang w:val="ro-RO"/>
              </w:rPr>
            </w:pPr>
          </w:p>
        </w:tc>
      </w:tr>
    </w:tbl>
    <w:p w14:paraId="7E8D27A1" w14:textId="77777777" w:rsidR="008051F6" w:rsidRPr="00B40087" w:rsidRDefault="008051F6" w:rsidP="00F30FC7">
      <w:pPr>
        <w:pStyle w:val="a"/>
      </w:pPr>
      <w:r w:rsidRPr="00B40087">
        <w:t>Ofertan</w:t>
      </w:r>
      <w:r w:rsidRPr="00B40087">
        <w:rPr>
          <w:rFonts w:ascii="Tahoma" w:hAnsi="Tahoma" w:cs="Tahoma"/>
        </w:rPr>
        <w:t>ț</w:t>
      </w:r>
      <w:r w:rsidRPr="00B40087">
        <w:t>ii respin</w:t>
      </w:r>
      <w:r w:rsidRPr="00B40087">
        <w:rPr>
          <w:rFonts w:ascii="Tahoma" w:hAnsi="Tahoma" w:cs="Tahoma"/>
        </w:rPr>
        <w:t>ș</w:t>
      </w:r>
      <w:r w:rsidRPr="00B40087">
        <w:t>i/descalifica</w:t>
      </w:r>
      <w:r w:rsidRPr="00B40087">
        <w:rPr>
          <w:rFonts w:ascii="Tahoma" w:hAnsi="Tahoma" w:cs="Tahoma"/>
        </w:rPr>
        <w:t>ț</w:t>
      </w:r>
      <w:r w:rsidRPr="00B40087">
        <w:t>i:</w:t>
      </w:r>
    </w:p>
    <w:p w14:paraId="083634D7" w14:textId="77777777" w:rsidR="008051F6" w:rsidRPr="00B40087" w:rsidRDefault="008051F6" w:rsidP="00CB651B">
      <w:pPr>
        <w:jc w:val="both"/>
        <w:rPr>
          <w:sz w:val="22"/>
          <w:szCs w:val="22"/>
          <w:lang w:val="ro-RO"/>
        </w:rPr>
      </w:pPr>
    </w:p>
    <w:tbl>
      <w:tblPr>
        <w:tblW w:w="102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15"/>
        <w:gridCol w:w="5192"/>
      </w:tblGrid>
      <w:tr w:rsidR="008051F6" w:rsidRPr="00B40087" w14:paraId="07E34400" w14:textId="77777777">
        <w:tc>
          <w:tcPr>
            <w:tcW w:w="5015" w:type="dxa"/>
            <w:shd w:val="clear" w:color="auto" w:fill="F2F2F2"/>
          </w:tcPr>
          <w:p w14:paraId="2295DE92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Denumirea operatorului economici</w:t>
            </w:r>
          </w:p>
        </w:tc>
        <w:tc>
          <w:tcPr>
            <w:tcW w:w="5192" w:type="dxa"/>
            <w:shd w:val="clear" w:color="auto" w:fill="F2F2F2"/>
          </w:tcPr>
          <w:p w14:paraId="6A883EEF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Motivul respingerii/descalificării</w:t>
            </w:r>
          </w:p>
        </w:tc>
      </w:tr>
      <w:tr w:rsidR="008051F6" w:rsidRPr="00B40087" w14:paraId="62A8D33B" w14:textId="77777777">
        <w:tc>
          <w:tcPr>
            <w:tcW w:w="5015" w:type="dxa"/>
          </w:tcPr>
          <w:p w14:paraId="34B45A11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</w:p>
        </w:tc>
        <w:tc>
          <w:tcPr>
            <w:tcW w:w="5192" w:type="dxa"/>
          </w:tcPr>
          <w:p w14:paraId="05EFFC25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</w:p>
        </w:tc>
      </w:tr>
    </w:tbl>
    <w:p w14:paraId="01BC7CB1" w14:textId="77777777" w:rsidR="008051F6" w:rsidRPr="00B40087" w:rsidRDefault="008051F6" w:rsidP="00226245">
      <w:pPr>
        <w:jc w:val="both"/>
        <w:rPr>
          <w:b/>
          <w:bCs/>
          <w:lang w:val="ro-RO"/>
        </w:rPr>
      </w:pPr>
    </w:p>
    <w:p w14:paraId="37084840" w14:textId="77777777" w:rsidR="008051F6" w:rsidRPr="00B40087" w:rsidRDefault="008051F6" w:rsidP="00226245">
      <w:pPr>
        <w:jc w:val="both"/>
        <w:rPr>
          <w:b/>
          <w:bCs/>
          <w:sz w:val="22"/>
          <w:szCs w:val="22"/>
          <w:lang w:val="ro-RO"/>
        </w:rPr>
      </w:pPr>
      <w:r w:rsidRPr="00B40087">
        <w:rPr>
          <w:b/>
          <w:bCs/>
          <w:lang w:val="ro-RO"/>
        </w:rPr>
        <w:t>Notă*</w:t>
      </w:r>
      <w:r w:rsidRPr="00B40087">
        <w:rPr>
          <w:i/>
          <w:iCs/>
          <w:lang w:val="ro-RO"/>
        </w:rPr>
        <w:t xml:space="preserve"> În cazul în care oferta operatorului economic clasat pe primul loc nu a corespuns cu cerin</w:t>
      </w:r>
      <w:r w:rsidRPr="00B40087">
        <w:rPr>
          <w:rFonts w:ascii="Tahoma" w:hAnsi="Tahoma" w:cs="Tahoma"/>
          <w:i/>
          <w:iCs/>
          <w:lang w:val="ro-RO"/>
        </w:rPr>
        <w:t>ț</w:t>
      </w:r>
      <w:r w:rsidRPr="00B40087">
        <w:rPr>
          <w:i/>
          <w:iCs/>
          <w:lang w:val="ro-RO"/>
        </w:rPr>
        <w:t>ele stabilite în documenta</w:t>
      </w:r>
      <w:r w:rsidRPr="00B40087">
        <w:rPr>
          <w:rFonts w:ascii="Tahoma" w:hAnsi="Tahoma" w:cs="Tahoma"/>
          <w:i/>
          <w:iCs/>
          <w:lang w:val="ro-RO"/>
        </w:rPr>
        <w:t>ț</w:t>
      </w:r>
      <w:r w:rsidRPr="00B40087">
        <w:rPr>
          <w:i/>
          <w:iCs/>
          <w:lang w:val="ro-RO"/>
        </w:rPr>
        <w:t>ia de atribuire, grupul de lucru va completa corespunzător un tabel identic celui de la pct. 14</w:t>
      </w:r>
      <w:r w:rsidRPr="00B40087">
        <w:rPr>
          <w:i/>
          <w:iCs/>
          <w:sz w:val="22"/>
          <w:szCs w:val="22"/>
          <w:lang w:val="ro-RO"/>
        </w:rPr>
        <w:t>.</w:t>
      </w:r>
    </w:p>
    <w:p w14:paraId="53C890B3" w14:textId="77777777" w:rsidR="008051F6" w:rsidRPr="00B40087" w:rsidRDefault="008051F6" w:rsidP="00CB651B">
      <w:pPr>
        <w:jc w:val="both"/>
        <w:rPr>
          <w:b/>
          <w:bCs/>
          <w:sz w:val="22"/>
          <w:szCs w:val="22"/>
          <w:lang w:val="ro-RO"/>
        </w:rPr>
      </w:pPr>
    </w:p>
    <w:p w14:paraId="5063FE84" w14:textId="77777777" w:rsidR="008051F6" w:rsidRPr="00B40087" w:rsidRDefault="008051F6" w:rsidP="00F30FC7">
      <w:pPr>
        <w:pStyle w:val="a"/>
      </w:pPr>
      <w:r w:rsidRPr="00B40087">
        <w:t xml:space="preserve">În urma examinări </w:t>
      </w:r>
      <w:r w:rsidRPr="00B40087">
        <w:rPr>
          <w:rFonts w:ascii="Tahoma" w:hAnsi="Tahoma" w:cs="Tahoma"/>
        </w:rPr>
        <w:t>ș</w:t>
      </w:r>
      <w:r w:rsidRPr="00B40087">
        <w:t>i evaluării ofertelor depuse în cadrul proceduri de atribuire, în baza deciziei grupului de lucru nr. __</w:t>
      </w:r>
      <w:r>
        <w:t xml:space="preserve">2__ din </w:t>
      </w:r>
      <w:r w:rsidR="00261ABE">
        <w:t>09</w:t>
      </w:r>
      <w:r w:rsidRPr="00B40087">
        <w:t xml:space="preserve"> </w:t>
      </w:r>
      <w:r w:rsidR="00261ABE">
        <w:t>ianuarie</w:t>
      </w:r>
      <w:r>
        <w:t xml:space="preserve"> </w:t>
      </w:r>
      <w:r w:rsidRPr="00B40087">
        <w:t>20</w:t>
      </w:r>
      <w:r w:rsidR="00261ABE">
        <w:t>20</w:t>
      </w:r>
      <w:r w:rsidRPr="00B40087">
        <w:t xml:space="preserve"> s-a decis atribuirea contractului de achizi</w:t>
      </w:r>
      <w:r w:rsidRPr="00B40087">
        <w:rPr>
          <w:rFonts w:ascii="Tahoma" w:hAnsi="Tahoma" w:cs="Tahoma"/>
        </w:rPr>
        <w:t>ț</w:t>
      </w:r>
      <w:r w:rsidRPr="00B40087">
        <w:t>ie publică/acordului-cadru:</w:t>
      </w:r>
    </w:p>
    <w:p w14:paraId="2727DF7A" w14:textId="77777777" w:rsidR="008051F6" w:rsidRPr="00B40087" w:rsidRDefault="008051F6" w:rsidP="00CB651B">
      <w:pPr>
        <w:jc w:val="both"/>
        <w:rPr>
          <w:b/>
          <w:bCs/>
          <w:sz w:val="22"/>
          <w:szCs w:val="22"/>
          <w:lang w:val="ro-RO"/>
        </w:rPr>
      </w:pPr>
    </w:p>
    <w:tbl>
      <w:tblPr>
        <w:tblW w:w="1030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1701"/>
        <w:gridCol w:w="1296"/>
        <w:gridCol w:w="1256"/>
        <w:gridCol w:w="1961"/>
        <w:gridCol w:w="1961"/>
      </w:tblGrid>
      <w:tr w:rsidR="008051F6" w:rsidRPr="00B40087" w14:paraId="3D71DB98" w14:textId="77777777">
        <w:tc>
          <w:tcPr>
            <w:tcW w:w="2127" w:type="dxa"/>
            <w:shd w:val="clear" w:color="auto" w:fill="F2F2F2"/>
          </w:tcPr>
          <w:p w14:paraId="3FB516C6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 xml:space="preserve">Denumirea lotului </w:t>
            </w:r>
          </w:p>
        </w:tc>
        <w:tc>
          <w:tcPr>
            <w:tcW w:w="1701" w:type="dxa"/>
            <w:shd w:val="clear" w:color="auto" w:fill="F2F2F2"/>
          </w:tcPr>
          <w:p w14:paraId="21378066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Operatorul economic desemnat câ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ș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>tigător</w:t>
            </w:r>
          </w:p>
        </w:tc>
        <w:tc>
          <w:tcPr>
            <w:tcW w:w="1296" w:type="dxa"/>
            <w:shd w:val="clear" w:color="auto" w:fill="F2F2F2"/>
          </w:tcPr>
          <w:p w14:paraId="6945940E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 xml:space="preserve">Cantitatea  </w:t>
            </w:r>
          </w:p>
        </w:tc>
        <w:tc>
          <w:tcPr>
            <w:tcW w:w="1256" w:type="dxa"/>
            <w:shd w:val="clear" w:color="auto" w:fill="F2F2F2"/>
          </w:tcPr>
          <w:p w14:paraId="2D4DD679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Pre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ț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>ul unitar fără TVA</w:t>
            </w:r>
          </w:p>
        </w:tc>
        <w:tc>
          <w:tcPr>
            <w:tcW w:w="1961" w:type="dxa"/>
            <w:shd w:val="clear" w:color="auto" w:fill="F2F2F2"/>
          </w:tcPr>
          <w:p w14:paraId="1E299D53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Pre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ț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>ul total fără TVA</w:t>
            </w:r>
          </w:p>
        </w:tc>
        <w:tc>
          <w:tcPr>
            <w:tcW w:w="1961" w:type="dxa"/>
            <w:shd w:val="clear" w:color="auto" w:fill="F2F2F2"/>
          </w:tcPr>
          <w:p w14:paraId="3D8549ED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Pre</w:t>
            </w:r>
            <w:r w:rsidRPr="003A43FB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ț</w:t>
            </w:r>
            <w:r w:rsidRPr="003A43FB">
              <w:rPr>
                <w:b/>
                <w:bCs/>
                <w:sz w:val="22"/>
                <w:szCs w:val="22"/>
                <w:lang w:val="ro-RO"/>
              </w:rPr>
              <w:t>ul total cu TVA</w:t>
            </w:r>
          </w:p>
        </w:tc>
      </w:tr>
      <w:tr w:rsidR="008051F6" w:rsidRPr="00B40087" w14:paraId="3BE84909" w14:textId="77777777">
        <w:tc>
          <w:tcPr>
            <w:tcW w:w="2127" w:type="dxa"/>
          </w:tcPr>
          <w:p w14:paraId="54022F88" w14:textId="77777777" w:rsidR="008051F6" w:rsidRPr="003A43FB" w:rsidRDefault="008051F6" w:rsidP="00ED19A4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701" w:type="dxa"/>
          </w:tcPr>
          <w:p w14:paraId="72E66206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I.M „Piata Centrala”</w:t>
            </w:r>
          </w:p>
        </w:tc>
        <w:tc>
          <w:tcPr>
            <w:tcW w:w="1296" w:type="dxa"/>
          </w:tcPr>
          <w:p w14:paraId="0B4B766C" w14:textId="77777777" w:rsidR="008051F6" w:rsidRPr="003A43FB" w:rsidRDefault="008051F6" w:rsidP="00ED19A4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1256" w:type="dxa"/>
          </w:tcPr>
          <w:p w14:paraId="690AB29F" w14:textId="77777777" w:rsidR="008051F6" w:rsidRPr="003A43FB" w:rsidRDefault="00261ABE" w:rsidP="00261AB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754181.25</w:t>
            </w:r>
          </w:p>
        </w:tc>
        <w:tc>
          <w:tcPr>
            <w:tcW w:w="1961" w:type="dxa"/>
          </w:tcPr>
          <w:p w14:paraId="5A73701A" w14:textId="77777777" w:rsidR="008051F6" w:rsidRPr="003A43FB" w:rsidRDefault="00261ABE" w:rsidP="00261AB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754181.25</w:t>
            </w:r>
          </w:p>
        </w:tc>
        <w:tc>
          <w:tcPr>
            <w:tcW w:w="1961" w:type="dxa"/>
          </w:tcPr>
          <w:p w14:paraId="19A07655" w14:textId="77777777" w:rsidR="008051F6" w:rsidRPr="003A43FB" w:rsidRDefault="00261ABE" w:rsidP="00261AB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905017.50</w:t>
            </w:r>
          </w:p>
        </w:tc>
      </w:tr>
    </w:tbl>
    <w:p w14:paraId="5946B3E9" w14:textId="77777777" w:rsidR="008051F6" w:rsidRPr="00B40087" w:rsidRDefault="008051F6" w:rsidP="00F30FC7">
      <w:pPr>
        <w:pStyle w:val="a"/>
      </w:pPr>
      <w:r w:rsidRPr="00B40087">
        <w:t>Informarea operatorilor economici despre deciziile grupului de lucru pentru achizi</w:t>
      </w:r>
      <w:r w:rsidRPr="00B40087">
        <w:rPr>
          <w:rFonts w:ascii="Tahoma" w:hAnsi="Tahoma" w:cs="Tahoma"/>
        </w:rPr>
        <w:t>ț</w:t>
      </w:r>
      <w:r w:rsidRPr="00B40087">
        <w:t>ii:</w:t>
      </w:r>
    </w:p>
    <w:p w14:paraId="0870E317" w14:textId="77777777" w:rsidR="008051F6" w:rsidRPr="00B40087" w:rsidRDefault="008051F6" w:rsidP="00895560">
      <w:pPr>
        <w:rPr>
          <w:lang w:val="ro-RO"/>
        </w:rPr>
      </w:pPr>
    </w:p>
    <w:tbl>
      <w:tblPr>
        <w:tblW w:w="103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74"/>
        <w:gridCol w:w="3686"/>
        <w:gridCol w:w="3260"/>
      </w:tblGrid>
      <w:tr w:rsidR="008051F6" w:rsidRPr="00B40087" w14:paraId="5BB2542A" w14:textId="77777777">
        <w:tc>
          <w:tcPr>
            <w:tcW w:w="3374" w:type="dxa"/>
            <w:shd w:val="clear" w:color="auto" w:fill="F2F2F2"/>
          </w:tcPr>
          <w:p w14:paraId="6DC49CFB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>Denumirea operatorului economic</w:t>
            </w:r>
          </w:p>
        </w:tc>
        <w:tc>
          <w:tcPr>
            <w:tcW w:w="3686" w:type="dxa"/>
            <w:shd w:val="clear" w:color="auto" w:fill="F2F2F2"/>
          </w:tcPr>
          <w:p w14:paraId="2AC728CB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 xml:space="preserve">Data transmiterii </w:t>
            </w:r>
          </w:p>
        </w:tc>
        <w:tc>
          <w:tcPr>
            <w:tcW w:w="3260" w:type="dxa"/>
            <w:shd w:val="clear" w:color="auto" w:fill="F2F2F2"/>
          </w:tcPr>
          <w:p w14:paraId="3574C4E5" w14:textId="77777777" w:rsidR="008051F6" w:rsidRPr="003A43FB" w:rsidRDefault="008051F6" w:rsidP="003A43FB">
            <w:pPr>
              <w:jc w:val="center"/>
              <w:rPr>
                <w:b/>
                <w:bCs/>
                <w:lang w:val="ro-RO"/>
              </w:rPr>
            </w:pPr>
            <w:r w:rsidRPr="003A43FB">
              <w:rPr>
                <w:b/>
                <w:bCs/>
                <w:sz w:val="22"/>
                <w:szCs w:val="22"/>
                <w:lang w:val="ro-RO"/>
              </w:rPr>
              <w:t xml:space="preserve">Modalitatea de transmitere </w:t>
            </w:r>
          </w:p>
        </w:tc>
      </w:tr>
      <w:tr w:rsidR="008051F6" w:rsidRPr="00B40087" w14:paraId="25161FBA" w14:textId="77777777">
        <w:tc>
          <w:tcPr>
            <w:tcW w:w="3374" w:type="dxa"/>
          </w:tcPr>
          <w:p w14:paraId="6353BA54" w14:textId="77777777" w:rsidR="008051F6" w:rsidRPr="003A43FB" w:rsidRDefault="008051F6" w:rsidP="008905E7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I.M „Piata Centrala”</w:t>
            </w:r>
          </w:p>
        </w:tc>
        <w:tc>
          <w:tcPr>
            <w:tcW w:w="3686" w:type="dxa"/>
          </w:tcPr>
          <w:p w14:paraId="1E201803" w14:textId="77777777" w:rsidR="008051F6" w:rsidRPr="003A43FB" w:rsidRDefault="00261ABE" w:rsidP="00261ABE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09</w:t>
            </w:r>
            <w:r w:rsidR="008051F6">
              <w:rPr>
                <w:b/>
                <w:bCs/>
                <w:sz w:val="22"/>
                <w:szCs w:val="22"/>
                <w:lang w:val="ro-RO"/>
              </w:rPr>
              <w:t>.</w:t>
            </w:r>
            <w:r>
              <w:rPr>
                <w:b/>
                <w:bCs/>
                <w:sz w:val="22"/>
                <w:szCs w:val="22"/>
                <w:lang w:val="ro-RO"/>
              </w:rPr>
              <w:t>0</w:t>
            </w:r>
            <w:r w:rsidR="008051F6">
              <w:rPr>
                <w:b/>
                <w:bCs/>
                <w:sz w:val="22"/>
                <w:szCs w:val="22"/>
                <w:lang w:val="ro-RO"/>
              </w:rPr>
              <w:t>1.2018</w:t>
            </w:r>
          </w:p>
        </w:tc>
        <w:tc>
          <w:tcPr>
            <w:tcW w:w="3260" w:type="dxa"/>
          </w:tcPr>
          <w:p w14:paraId="5045E95B" w14:textId="77777777" w:rsidR="008051F6" w:rsidRPr="003A43FB" w:rsidRDefault="008051F6" w:rsidP="007D2249">
            <w:pPr>
              <w:rPr>
                <w:b/>
                <w:bCs/>
                <w:lang w:val="ro-RO"/>
              </w:rPr>
            </w:pPr>
            <w:r>
              <w:rPr>
                <w:i/>
                <w:iCs/>
                <w:sz w:val="20"/>
                <w:szCs w:val="20"/>
                <w:lang w:val="ro-RO"/>
              </w:rPr>
              <w:t xml:space="preserve"> piatacentrala@gmail.com</w:t>
            </w:r>
          </w:p>
        </w:tc>
      </w:tr>
      <w:tr w:rsidR="00261ABE" w:rsidRPr="00B40087" w14:paraId="4E911FC5" w14:textId="77777777">
        <w:tc>
          <w:tcPr>
            <w:tcW w:w="3374" w:type="dxa"/>
          </w:tcPr>
          <w:p w14:paraId="5CCBE9FA" w14:textId="77777777" w:rsidR="00261ABE" w:rsidRDefault="00261ABE" w:rsidP="008905E7">
            <w:pPr>
              <w:rPr>
                <w:lang w:val="ro-RO"/>
              </w:rPr>
            </w:pPr>
            <w:r w:rsidRPr="006007A1">
              <w:rPr>
                <w:rFonts w:ascii="Helvetica" w:hAnsi="Helvetica"/>
                <w:bCs/>
                <w:color w:val="333333"/>
                <w:sz w:val="20"/>
                <w:szCs w:val="20"/>
                <w:shd w:val="clear" w:color="auto" w:fill="FFFFFF"/>
              </w:rPr>
              <w:t>Societatea privata pe actiuni PONTEM</w:t>
            </w:r>
          </w:p>
        </w:tc>
        <w:tc>
          <w:tcPr>
            <w:tcW w:w="3686" w:type="dxa"/>
          </w:tcPr>
          <w:p w14:paraId="15DBF9A2" w14:textId="77777777" w:rsidR="00261ABE" w:rsidRDefault="00261ABE" w:rsidP="008905E7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09.01.2019</w:t>
            </w:r>
          </w:p>
        </w:tc>
        <w:tc>
          <w:tcPr>
            <w:tcW w:w="3260" w:type="dxa"/>
          </w:tcPr>
          <w:p w14:paraId="33047F37" w14:textId="77777777" w:rsidR="00261ABE" w:rsidRPr="003A43FB" w:rsidRDefault="007D2249" w:rsidP="008905E7">
            <w:pPr>
              <w:rPr>
                <w:i/>
                <w:iCs/>
                <w:sz w:val="20"/>
                <w:szCs w:val="20"/>
                <w:lang w:val="ro-RO"/>
              </w:rPr>
            </w:pPr>
            <w:r>
              <w:rPr>
                <w:i/>
                <w:iCs/>
                <w:sz w:val="20"/>
                <w:szCs w:val="20"/>
                <w:lang w:val="ro-RO"/>
              </w:rPr>
              <w:t>info@pontem.md</w:t>
            </w:r>
          </w:p>
        </w:tc>
      </w:tr>
    </w:tbl>
    <w:p w14:paraId="307CAAA6" w14:textId="77777777" w:rsidR="008051F6" w:rsidRPr="00B40087" w:rsidRDefault="008051F6" w:rsidP="00895560"/>
    <w:p w14:paraId="39AB733A" w14:textId="77777777" w:rsidR="008051F6" w:rsidRPr="00B40087" w:rsidRDefault="008051F6" w:rsidP="00CA19CB">
      <w:pPr>
        <w:jc w:val="both"/>
        <w:rPr>
          <w:i/>
          <w:iCs/>
          <w:lang w:val="ro-RO"/>
        </w:rPr>
      </w:pPr>
      <w:r w:rsidRPr="00B40087">
        <w:rPr>
          <w:b/>
          <w:bCs/>
          <w:lang w:val="ro-RO"/>
        </w:rPr>
        <w:t>Notă*</w:t>
      </w:r>
      <w:r w:rsidRPr="00B40087">
        <w:rPr>
          <w:i/>
          <w:iCs/>
          <w:lang w:val="ro-RO"/>
        </w:rPr>
        <w:t xml:space="preserve"> Informarea operatorilor economici implica</w:t>
      </w:r>
      <w:r w:rsidRPr="00B40087">
        <w:rPr>
          <w:rFonts w:ascii="Tahoma" w:hAnsi="Tahoma" w:cs="Tahoma"/>
          <w:i/>
          <w:iCs/>
          <w:lang w:val="ro-RO"/>
        </w:rPr>
        <w:t>ț</w:t>
      </w:r>
      <w:r w:rsidRPr="00B40087">
        <w:rPr>
          <w:i/>
          <w:iCs/>
          <w:lang w:val="ro-RO"/>
        </w:rPr>
        <w:t>i în procedura de atribuire despre deciziile grupului de lucru pentru achizi</w:t>
      </w:r>
      <w:r w:rsidRPr="00B40087">
        <w:rPr>
          <w:rFonts w:ascii="Tahoma" w:hAnsi="Tahoma" w:cs="Tahoma"/>
          <w:i/>
          <w:iCs/>
          <w:lang w:val="ro-RO"/>
        </w:rPr>
        <w:t>ț</w:t>
      </w:r>
      <w:r w:rsidRPr="00B40087">
        <w:rPr>
          <w:i/>
          <w:iCs/>
          <w:lang w:val="ro-RO"/>
        </w:rPr>
        <w:t>ii se realizează în conformitate cu prevederile art. 31 al Legii nr. 131 din 3 iulie 2015 privind achizi</w:t>
      </w:r>
      <w:r w:rsidRPr="00B40087">
        <w:rPr>
          <w:rFonts w:ascii="Tahoma" w:hAnsi="Tahoma" w:cs="Tahoma"/>
          <w:i/>
          <w:iCs/>
          <w:lang w:val="ro-RO"/>
        </w:rPr>
        <w:t>ț</w:t>
      </w:r>
      <w:r w:rsidRPr="00B40087">
        <w:rPr>
          <w:i/>
          <w:iCs/>
          <w:lang w:val="ro-RO"/>
        </w:rPr>
        <w:t>iile publice.</w:t>
      </w:r>
    </w:p>
    <w:p w14:paraId="01705882" w14:textId="77777777" w:rsidR="008051F6" w:rsidRDefault="008051F6" w:rsidP="00895560">
      <w:pPr>
        <w:rPr>
          <w:b/>
          <w:bCs/>
          <w:lang w:val="ro-RO"/>
        </w:rPr>
      </w:pPr>
    </w:p>
    <w:p w14:paraId="4E001DEF" w14:textId="77777777" w:rsidR="007D2249" w:rsidRPr="00B40087" w:rsidRDefault="007D2249" w:rsidP="00895560">
      <w:pPr>
        <w:rPr>
          <w:b/>
          <w:bCs/>
          <w:lang w:val="ro-RO"/>
        </w:rPr>
      </w:pPr>
    </w:p>
    <w:p w14:paraId="75894831" w14:textId="77777777" w:rsidR="008051F6" w:rsidRPr="00B40087" w:rsidRDefault="008051F6" w:rsidP="00F30FC7">
      <w:pPr>
        <w:pStyle w:val="a"/>
      </w:pPr>
      <w:r w:rsidRPr="00B40087">
        <w:t>Grupul de lucru a respectat termenul de a</w:t>
      </w:r>
      <w:r w:rsidRPr="00B40087">
        <w:rPr>
          <w:rFonts w:ascii="Tahoma" w:hAnsi="Tahoma" w:cs="Tahoma"/>
        </w:rPr>
        <w:t>ș</w:t>
      </w:r>
      <w:r w:rsidRPr="00B40087">
        <w:t>teptare pentru încheierea contractului de:</w:t>
      </w:r>
    </w:p>
    <w:p w14:paraId="2EA37A76" w14:textId="77777777" w:rsidR="008051F6" w:rsidRPr="00B40087" w:rsidRDefault="008051F6" w:rsidP="00F30FC7">
      <w:pPr>
        <w:pStyle w:val="a"/>
        <w:numPr>
          <w:ilvl w:val="0"/>
          <w:numId w:val="0"/>
        </w:num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03"/>
        <w:gridCol w:w="4703"/>
      </w:tblGrid>
      <w:tr w:rsidR="008051F6" w:rsidRPr="00B40087" w14:paraId="0269BE82" w14:textId="77777777">
        <w:trPr>
          <w:trHeight w:val="439"/>
        </w:trPr>
        <w:tc>
          <w:tcPr>
            <w:tcW w:w="4703" w:type="dxa"/>
            <w:vMerge w:val="restart"/>
          </w:tcPr>
          <w:p w14:paraId="509DC1AE" w14:textId="77777777" w:rsidR="008051F6" w:rsidRPr="003A43FB" w:rsidRDefault="008051F6" w:rsidP="00F30FC7">
            <w:pPr>
              <w:pStyle w:val="a"/>
            </w:pPr>
            <w:r w:rsidRPr="003A43FB">
              <w:t>În cazul în care valoarea estimată a contractului este mai mică decât pragurile prevăzute la art. 2 alin. (3) al Legii nr. 131 din 3 iulie 2015 privind achizi</w:t>
            </w:r>
            <w:r w:rsidRPr="003A43FB">
              <w:rPr>
                <w:rFonts w:ascii="Tahoma" w:hAnsi="Tahoma" w:cs="Tahoma"/>
              </w:rPr>
              <w:t>ț</w:t>
            </w:r>
            <w:r w:rsidRPr="003A43FB">
              <w:t>iile publice</w:t>
            </w:r>
          </w:p>
        </w:tc>
        <w:tc>
          <w:tcPr>
            <w:tcW w:w="4703" w:type="dxa"/>
          </w:tcPr>
          <w:p w14:paraId="4F1C0E9F" w14:textId="77777777" w:rsidR="008051F6" w:rsidRPr="003A43FB" w:rsidRDefault="008051F6" w:rsidP="00F30FC7">
            <w:pPr>
              <w:pStyle w:val="a"/>
            </w:pPr>
            <w:r w:rsidRPr="003A43FB">
              <w:sym w:font="Wingdings 2" w:char="F0A3"/>
            </w:r>
            <w:r w:rsidRPr="003A43FB">
              <w:t xml:space="preserve"> 6 zile în cazul transmiterii comunicării prin mijloace electronice </w:t>
            </w:r>
            <w:r w:rsidRPr="003A43FB">
              <w:rPr>
                <w:rFonts w:ascii="Tahoma" w:hAnsi="Tahoma" w:cs="Tahoma"/>
              </w:rPr>
              <w:t>ș</w:t>
            </w:r>
            <w:r w:rsidRPr="003A43FB">
              <w:t>i/sau fax</w:t>
            </w:r>
          </w:p>
        </w:tc>
      </w:tr>
      <w:tr w:rsidR="008051F6" w:rsidRPr="00B40087" w14:paraId="12B726D3" w14:textId="77777777">
        <w:trPr>
          <w:trHeight w:val="489"/>
        </w:trPr>
        <w:tc>
          <w:tcPr>
            <w:tcW w:w="4703" w:type="dxa"/>
            <w:vMerge/>
          </w:tcPr>
          <w:p w14:paraId="2DBE456A" w14:textId="77777777" w:rsidR="008051F6" w:rsidRPr="003A43FB" w:rsidRDefault="008051F6" w:rsidP="00F30FC7">
            <w:pPr>
              <w:pStyle w:val="a"/>
            </w:pPr>
          </w:p>
        </w:tc>
        <w:tc>
          <w:tcPr>
            <w:tcW w:w="4703" w:type="dxa"/>
          </w:tcPr>
          <w:p w14:paraId="7779B239" w14:textId="77777777" w:rsidR="008051F6" w:rsidRPr="003A43FB" w:rsidRDefault="008051F6" w:rsidP="00F30FC7">
            <w:pPr>
              <w:pStyle w:val="a"/>
            </w:pPr>
            <w:r w:rsidRPr="003A43FB">
              <w:sym w:font="Wingdings 2" w:char="F0A3"/>
            </w:r>
            <w:r w:rsidRPr="003A43FB">
              <w:t xml:space="preserve"> 11 zile  în cazul netransmiterii comunicării prin mijloace electronice </w:t>
            </w:r>
            <w:r w:rsidRPr="003A43FB">
              <w:rPr>
                <w:rFonts w:ascii="Tahoma" w:hAnsi="Tahoma" w:cs="Tahoma"/>
              </w:rPr>
              <w:t>ș</w:t>
            </w:r>
            <w:r w:rsidRPr="003A43FB">
              <w:t>i/sau fax</w:t>
            </w:r>
          </w:p>
        </w:tc>
      </w:tr>
      <w:tr w:rsidR="008051F6" w:rsidRPr="00B40087" w14:paraId="5F5DCFEB" w14:textId="77777777">
        <w:trPr>
          <w:trHeight w:val="516"/>
        </w:trPr>
        <w:tc>
          <w:tcPr>
            <w:tcW w:w="4703" w:type="dxa"/>
            <w:vMerge w:val="restart"/>
          </w:tcPr>
          <w:p w14:paraId="175938B5" w14:textId="77777777" w:rsidR="008051F6" w:rsidRPr="003A43FB" w:rsidRDefault="008051F6" w:rsidP="00F30FC7">
            <w:pPr>
              <w:pStyle w:val="a"/>
            </w:pPr>
            <w:r w:rsidRPr="003A43FB">
              <w:t>În cazul în care valoarea estimată a contractului este egală sau mai mare decât pragurile prevăzute la art. 2 alin. (3) al Legii nr. 131 din 3 iulie 2015 privind achizi</w:t>
            </w:r>
            <w:r w:rsidRPr="003A43FB">
              <w:rPr>
                <w:rFonts w:ascii="Tahoma" w:hAnsi="Tahoma" w:cs="Tahoma"/>
              </w:rPr>
              <w:t>ț</w:t>
            </w:r>
            <w:r w:rsidRPr="003A43FB">
              <w:t>iile publice</w:t>
            </w:r>
          </w:p>
        </w:tc>
        <w:tc>
          <w:tcPr>
            <w:tcW w:w="4703" w:type="dxa"/>
            <w:tcBorders>
              <w:bottom w:val="single" w:sz="4" w:space="0" w:color="auto"/>
            </w:tcBorders>
          </w:tcPr>
          <w:p w14:paraId="54E1393E" w14:textId="77777777" w:rsidR="008051F6" w:rsidRPr="003A43FB" w:rsidRDefault="008051F6" w:rsidP="00F30FC7">
            <w:pPr>
              <w:pStyle w:val="a"/>
            </w:pPr>
            <w:r w:rsidRPr="003A43FB">
              <w:sym w:font="Wingdings 2" w:char="F0A3"/>
            </w:r>
            <w:r w:rsidRPr="003A43FB">
              <w:t xml:space="preserve"> 11 zile în cazul transmiterii comunicării prin mijloace electronice </w:t>
            </w:r>
            <w:r w:rsidRPr="003A43FB">
              <w:rPr>
                <w:rFonts w:ascii="Tahoma" w:hAnsi="Tahoma" w:cs="Tahoma"/>
              </w:rPr>
              <w:t>ș</w:t>
            </w:r>
            <w:r w:rsidRPr="003A43FB">
              <w:t>i/sau fax</w:t>
            </w:r>
          </w:p>
        </w:tc>
      </w:tr>
      <w:tr w:rsidR="008051F6" w:rsidRPr="00B40087" w14:paraId="68EAA8DE" w14:textId="77777777">
        <w:trPr>
          <w:trHeight w:val="492"/>
        </w:trPr>
        <w:tc>
          <w:tcPr>
            <w:tcW w:w="4703" w:type="dxa"/>
            <w:vMerge/>
          </w:tcPr>
          <w:p w14:paraId="2CFE66C1" w14:textId="77777777" w:rsidR="008051F6" w:rsidRPr="003A43FB" w:rsidRDefault="008051F6" w:rsidP="00F30FC7">
            <w:pPr>
              <w:pStyle w:val="a"/>
            </w:pPr>
          </w:p>
        </w:tc>
        <w:tc>
          <w:tcPr>
            <w:tcW w:w="4703" w:type="dxa"/>
            <w:tcBorders>
              <w:top w:val="single" w:sz="4" w:space="0" w:color="auto"/>
            </w:tcBorders>
          </w:tcPr>
          <w:p w14:paraId="36B8C1AC" w14:textId="77777777" w:rsidR="008051F6" w:rsidRPr="003A43FB" w:rsidRDefault="008051F6" w:rsidP="00F30FC7">
            <w:pPr>
              <w:pStyle w:val="a"/>
            </w:pPr>
            <w:r w:rsidRPr="003A43FB">
              <w:sym w:font="Wingdings 2" w:char="F0A3"/>
            </w:r>
            <w:r w:rsidRPr="003A43FB">
              <w:t xml:space="preserve"> 16 zile  în cazul netransmiterii comunicării prin mijloace electronice </w:t>
            </w:r>
            <w:r w:rsidRPr="003A43FB">
              <w:rPr>
                <w:rFonts w:ascii="Tahoma" w:hAnsi="Tahoma" w:cs="Tahoma"/>
              </w:rPr>
              <w:t>ș</w:t>
            </w:r>
            <w:r w:rsidRPr="003A43FB">
              <w:t>i/sau fax</w:t>
            </w:r>
          </w:p>
        </w:tc>
      </w:tr>
    </w:tbl>
    <w:p w14:paraId="0D5D2E22" w14:textId="77777777" w:rsidR="008051F6" w:rsidRPr="00B40087" w:rsidRDefault="008051F6" w:rsidP="00482177">
      <w:pPr>
        <w:jc w:val="both"/>
        <w:rPr>
          <w:b/>
          <w:bCs/>
          <w:lang w:val="ro-RO"/>
        </w:rPr>
      </w:pPr>
    </w:p>
    <w:p w14:paraId="4ABF8DE4" w14:textId="77777777" w:rsidR="008051F6" w:rsidRPr="00B40087" w:rsidRDefault="008051F6" w:rsidP="00482177">
      <w:pPr>
        <w:jc w:val="both"/>
        <w:rPr>
          <w:i/>
          <w:iCs/>
          <w:shd w:val="clear" w:color="auto" w:fill="FFFFFF"/>
        </w:rPr>
      </w:pPr>
      <w:r w:rsidRPr="00B40087">
        <w:rPr>
          <w:b/>
          <w:bCs/>
          <w:lang w:val="ro-RO"/>
        </w:rPr>
        <w:t>Notă*</w:t>
      </w:r>
      <w:r w:rsidRPr="00B40087">
        <w:rPr>
          <w:lang w:val="ro-RO"/>
        </w:rPr>
        <w:t xml:space="preserve"> </w:t>
      </w:r>
      <w:r w:rsidRPr="00B40087">
        <w:rPr>
          <w:i/>
          <w:iCs/>
          <w:lang w:val="ro-RO"/>
        </w:rPr>
        <w:t>Calcularea termenelor prevăzute de Legea nr. 131 din 03.07.2016, inclusiv a termenelor de a</w:t>
      </w:r>
      <w:r w:rsidRPr="00B40087">
        <w:rPr>
          <w:rFonts w:ascii="Tahoma" w:hAnsi="Tahoma" w:cs="Tahoma"/>
          <w:i/>
          <w:iCs/>
          <w:lang w:val="ro-RO"/>
        </w:rPr>
        <w:t>ș</w:t>
      </w:r>
      <w:r w:rsidRPr="00B40087">
        <w:rPr>
          <w:i/>
          <w:iCs/>
          <w:lang w:val="ro-RO"/>
        </w:rPr>
        <w:t xml:space="preserve">teptare, se efectuează în conformitate cu prevederile TITLULUI IV Capitolul I (Calcularea Termenului) al Codului Civil, </w:t>
      </w:r>
      <w:r w:rsidRPr="00B40087">
        <w:rPr>
          <w:rFonts w:ascii="Tahoma" w:hAnsi="Tahoma" w:cs="Tahoma"/>
          <w:i/>
          <w:iCs/>
          <w:shd w:val="clear" w:color="auto" w:fill="FFFFFF"/>
        </w:rPr>
        <w:t>ș</w:t>
      </w:r>
      <w:r w:rsidRPr="00B40087">
        <w:rPr>
          <w:i/>
          <w:iCs/>
          <w:shd w:val="clear" w:color="auto" w:fill="FFFFFF"/>
        </w:rPr>
        <w:t xml:space="preserve">i implicit, art. 261 (1), 264 (4) </w:t>
      </w:r>
      <w:r w:rsidRPr="00B40087">
        <w:rPr>
          <w:rFonts w:ascii="Tahoma" w:hAnsi="Tahoma" w:cs="Tahoma"/>
          <w:i/>
          <w:iCs/>
          <w:shd w:val="clear" w:color="auto" w:fill="FFFFFF"/>
        </w:rPr>
        <w:t>ș</w:t>
      </w:r>
      <w:r w:rsidRPr="00B40087">
        <w:rPr>
          <w:i/>
          <w:iCs/>
          <w:shd w:val="clear" w:color="auto" w:fill="FFFFFF"/>
        </w:rPr>
        <w:t>i 265.</w:t>
      </w:r>
    </w:p>
    <w:p w14:paraId="31B33EDE" w14:textId="77777777" w:rsidR="008051F6" w:rsidRPr="00B40087" w:rsidRDefault="008051F6" w:rsidP="00F30FC7">
      <w:pPr>
        <w:pStyle w:val="a"/>
      </w:pPr>
      <w:r w:rsidRPr="00B40087">
        <w:lastRenderedPageBreak/>
        <w:t>Contractele de achiziţie încheiate:</w:t>
      </w:r>
    </w:p>
    <w:p w14:paraId="447F98B9" w14:textId="77777777" w:rsidR="008051F6" w:rsidRPr="00B40087" w:rsidRDefault="008051F6" w:rsidP="00895560">
      <w:pPr>
        <w:pStyle w:val="21"/>
        <w:ind w:firstLine="0"/>
        <w:rPr>
          <w:rFonts w:ascii="Times New Roman" w:hAnsi="Times New Roman" w:cs="Times New Roman"/>
          <w:b/>
          <w:bCs/>
        </w:rPr>
      </w:pPr>
    </w:p>
    <w:tbl>
      <w:tblPr>
        <w:tblW w:w="1042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56"/>
        <w:gridCol w:w="1390"/>
        <w:gridCol w:w="1812"/>
        <w:gridCol w:w="1559"/>
        <w:gridCol w:w="1134"/>
        <w:gridCol w:w="1276"/>
        <w:gridCol w:w="1276"/>
        <w:gridCol w:w="1418"/>
      </w:tblGrid>
      <w:tr w:rsidR="008051F6" w:rsidRPr="00B40087" w14:paraId="1696C0C8" w14:textId="77777777" w:rsidTr="00F456BE">
        <w:trPr>
          <w:cantSplit/>
          <w:trHeight w:val="402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6E12D562" w14:textId="77777777" w:rsidR="008051F6" w:rsidRPr="00B40087" w:rsidRDefault="008051F6" w:rsidP="00702092">
            <w:pPr>
              <w:jc w:val="center"/>
              <w:rPr>
                <w:lang w:val="ro-RO"/>
              </w:rPr>
            </w:pPr>
            <w:r w:rsidRPr="00B40087">
              <w:rPr>
                <w:b/>
                <w:bCs/>
                <w:sz w:val="22"/>
                <w:szCs w:val="22"/>
                <w:lang w:val="ro-RO"/>
              </w:rPr>
              <w:t>Nr.</w:t>
            </w:r>
            <w:r w:rsidRPr="00B40087">
              <w:rPr>
                <w:b/>
                <w:bCs/>
                <w:sz w:val="22"/>
                <w:szCs w:val="22"/>
                <w:lang w:val="ro-RO"/>
              </w:rPr>
              <w:br/>
              <w:t>d/o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63910B2F" w14:textId="77777777" w:rsidR="008051F6" w:rsidRPr="00B40087" w:rsidRDefault="008051F6" w:rsidP="00702092">
            <w:pPr>
              <w:jc w:val="center"/>
              <w:rPr>
                <w:lang w:val="ro-RO"/>
              </w:rPr>
            </w:pPr>
            <w:r w:rsidRPr="00B40087">
              <w:rPr>
                <w:b/>
                <w:bCs/>
                <w:sz w:val="22"/>
                <w:szCs w:val="22"/>
                <w:lang w:val="ro-RO"/>
              </w:rPr>
              <w:t xml:space="preserve">Denumirea operatorului </w:t>
            </w:r>
            <w:r w:rsidRPr="00B40087">
              <w:rPr>
                <w:b/>
                <w:bCs/>
                <w:sz w:val="22"/>
                <w:szCs w:val="22"/>
                <w:lang w:val="ro-RO"/>
              </w:rPr>
              <w:br/>
              <w:t>economic,  (IDNO)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66EA35" w14:textId="77777777" w:rsidR="008051F6" w:rsidRPr="00B40087" w:rsidRDefault="008051F6" w:rsidP="00702092">
            <w:pPr>
              <w:pStyle w:val="ae"/>
              <w:snapToGrid w:val="0"/>
              <w:ind w:left="0"/>
              <w:jc w:val="center"/>
              <w:rPr>
                <w:b/>
                <w:bCs/>
                <w:lang w:val="ro-RO"/>
              </w:rPr>
            </w:pPr>
            <w:r w:rsidRPr="00B40087">
              <w:rPr>
                <w:b/>
                <w:bCs/>
                <w:sz w:val="22"/>
                <w:szCs w:val="22"/>
                <w:lang w:val="ro-RO"/>
              </w:rPr>
              <w:t>Numărul</w:t>
            </w:r>
            <w:r w:rsidRPr="00B40087">
              <w:rPr>
                <w:b/>
                <w:bCs/>
                <w:sz w:val="22"/>
                <w:szCs w:val="22"/>
                <w:lang w:val="ro-RO"/>
              </w:rPr>
              <w:br/>
              <w:t>contractului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D33CED1" w14:textId="77777777" w:rsidR="008051F6" w:rsidRPr="00B40087" w:rsidRDefault="008051F6" w:rsidP="00702092">
            <w:pPr>
              <w:jc w:val="center"/>
              <w:rPr>
                <w:lang w:val="ro-RO"/>
              </w:rPr>
            </w:pPr>
            <w:r w:rsidRPr="00B40087">
              <w:rPr>
                <w:b/>
                <w:bCs/>
                <w:sz w:val="22"/>
                <w:szCs w:val="22"/>
                <w:lang w:val="ro-RO"/>
              </w:rPr>
              <w:t>Data</w:t>
            </w:r>
            <w:r w:rsidRPr="00B40087">
              <w:rPr>
                <w:b/>
                <w:bCs/>
                <w:sz w:val="22"/>
                <w:szCs w:val="22"/>
                <w:lang w:val="ro-RO"/>
              </w:rPr>
              <w:br/>
              <w:t>contractului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2792006B" w14:textId="77777777" w:rsidR="008051F6" w:rsidRPr="00B40087" w:rsidRDefault="008051F6" w:rsidP="00702092">
            <w:pPr>
              <w:pStyle w:val="ae"/>
              <w:jc w:val="center"/>
            </w:pPr>
            <w:r w:rsidRPr="00B40087">
              <w:rPr>
                <w:b/>
                <w:bCs/>
                <w:sz w:val="22"/>
                <w:szCs w:val="22"/>
              </w:rPr>
              <w:t>Cod CPV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26D034" w14:textId="77777777" w:rsidR="008051F6" w:rsidRPr="00B40087" w:rsidRDefault="008051F6" w:rsidP="00702092">
            <w:pPr>
              <w:pStyle w:val="ae"/>
              <w:jc w:val="center"/>
              <w:rPr>
                <w:lang w:val="ro-RO"/>
              </w:rPr>
            </w:pPr>
            <w:r w:rsidRPr="00B40087">
              <w:rPr>
                <w:b/>
                <w:bCs/>
                <w:sz w:val="22"/>
                <w:szCs w:val="22"/>
                <w:lang w:val="ro-RO"/>
              </w:rPr>
              <w:t>Valoarea contractului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0E31BC" w14:textId="77777777" w:rsidR="008051F6" w:rsidRPr="00B40087" w:rsidRDefault="008051F6" w:rsidP="00702092">
            <w:pPr>
              <w:pStyle w:val="ae"/>
              <w:jc w:val="center"/>
              <w:rPr>
                <w:lang w:val="ro-RO"/>
              </w:rPr>
            </w:pPr>
            <w:r w:rsidRPr="00B40087">
              <w:rPr>
                <w:b/>
                <w:bCs/>
                <w:sz w:val="22"/>
                <w:szCs w:val="22"/>
                <w:lang w:val="ro-RO"/>
              </w:rPr>
              <w:t>Termenul de valabilitate a contractului</w:t>
            </w:r>
          </w:p>
        </w:tc>
      </w:tr>
      <w:tr w:rsidR="00F456BE" w:rsidRPr="00B40087" w14:paraId="2986844B" w14:textId="77777777" w:rsidTr="00F456BE">
        <w:trPr>
          <w:cantSplit/>
          <w:trHeight w:val="402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6E7713" w14:textId="77777777" w:rsidR="008051F6" w:rsidRPr="00B40087" w:rsidRDefault="008051F6" w:rsidP="008905E7">
            <w:pPr>
              <w:pStyle w:val="ae"/>
              <w:snapToGrid w:val="0"/>
              <w:jc w:val="center"/>
              <w:rPr>
                <w:b/>
                <w:bCs/>
                <w:caps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DAD325" w14:textId="77777777" w:rsidR="008051F6" w:rsidRPr="00B40087" w:rsidRDefault="008051F6" w:rsidP="008905E7">
            <w:pPr>
              <w:pStyle w:val="ae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E2F19C" w14:textId="77777777" w:rsidR="008051F6" w:rsidRPr="00B40087" w:rsidRDefault="008051F6" w:rsidP="00702092">
            <w:pPr>
              <w:pStyle w:val="ae"/>
              <w:snapToGrid w:val="0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5BA5DF" w14:textId="77777777" w:rsidR="008051F6" w:rsidRPr="00B40087" w:rsidRDefault="008051F6" w:rsidP="008905E7">
            <w:pPr>
              <w:pStyle w:val="ae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F71855" w14:textId="77777777" w:rsidR="008051F6" w:rsidRPr="00B40087" w:rsidRDefault="008051F6" w:rsidP="008905E7">
            <w:pPr>
              <w:pStyle w:val="ae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6D30D3" w14:textId="77777777" w:rsidR="008051F6" w:rsidRPr="00B40087" w:rsidRDefault="008051F6" w:rsidP="008905E7">
            <w:pPr>
              <w:jc w:val="center"/>
              <w:rPr>
                <w:lang w:val="ro-RO"/>
              </w:rPr>
            </w:pPr>
            <w:r w:rsidRPr="00B40087">
              <w:rPr>
                <w:b/>
                <w:bCs/>
                <w:sz w:val="22"/>
                <w:szCs w:val="22"/>
                <w:lang w:val="ro-RO"/>
              </w:rPr>
              <w:t>fără TVA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F6CE1F" w14:textId="77777777" w:rsidR="008051F6" w:rsidRPr="00B40087" w:rsidRDefault="008051F6" w:rsidP="008905E7">
            <w:pPr>
              <w:jc w:val="center"/>
              <w:rPr>
                <w:lang w:val="ro-RO"/>
              </w:rPr>
            </w:pPr>
            <w:r w:rsidRPr="00B40087">
              <w:rPr>
                <w:b/>
                <w:bCs/>
                <w:sz w:val="22"/>
                <w:szCs w:val="22"/>
                <w:lang w:val="ro-RO"/>
              </w:rPr>
              <w:t>cu TVA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4E28F8" w14:textId="77777777" w:rsidR="008051F6" w:rsidRPr="00B40087" w:rsidRDefault="008051F6" w:rsidP="00702092">
            <w:pPr>
              <w:pStyle w:val="ae"/>
              <w:snapToGrid w:val="0"/>
              <w:ind w:left="0"/>
              <w:rPr>
                <w:b/>
                <w:bCs/>
              </w:rPr>
            </w:pPr>
          </w:p>
        </w:tc>
      </w:tr>
      <w:tr w:rsidR="008051F6" w:rsidRPr="00B40087" w14:paraId="347F5938" w14:textId="77777777" w:rsidTr="00F456BE">
        <w:trPr>
          <w:trHeight w:val="93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DEEB0" w14:textId="77777777" w:rsidR="008051F6" w:rsidRPr="00B40087" w:rsidRDefault="008051F6" w:rsidP="008905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AADAD" w14:textId="77777777" w:rsidR="008051F6" w:rsidRPr="00B40087" w:rsidRDefault="008051F6" w:rsidP="008905E7">
            <w:pPr>
              <w:pStyle w:val="ae"/>
              <w:snapToGrid w:val="0"/>
              <w:jc w:val="center"/>
              <w:rPr>
                <w:caps/>
              </w:rPr>
            </w:pPr>
            <w:r>
              <w:t>I.M „Pia</w:t>
            </w:r>
            <w:r>
              <w:rPr>
                <w:rFonts w:ascii="Tahoma" w:hAnsi="Tahoma" w:cs="Tahoma"/>
              </w:rPr>
              <w:t>ț</w:t>
            </w:r>
            <w:r w:rsidR="007D2249">
              <w:t>a Centrala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BA95" w14:textId="77777777" w:rsidR="00F456BE" w:rsidRDefault="00F456BE" w:rsidP="00F456BE">
            <w:pPr>
              <w:pStyle w:val="ae"/>
              <w:snapToGrid w:val="0"/>
              <w:ind w:left="0"/>
              <w:jc w:val="both"/>
            </w:pPr>
          </w:p>
          <w:p w14:paraId="62C3E62E" w14:textId="77777777" w:rsidR="00F456BE" w:rsidRPr="00B40087" w:rsidRDefault="00F456BE" w:rsidP="00F456BE">
            <w:pPr>
              <w:pStyle w:val="ae"/>
              <w:snapToGrid w:val="0"/>
              <w:ind w:left="0"/>
              <w:jc w:val="both"/>
            </w:pPr>
            <w:r>
              <w:t>04/06/01/2020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25CE3" w14:textId="65CD23F0" w:rsidR="008051F6" w:rsidRPr="00B40087" w:rsidRDefault="000C264A" w:rsidP="00F456BE">
            <w:pPr>
              <w:pStyle w:val="ae"/>
              <w:snapToGrid w:val="0"/>
              <w:ind w:left="0"/>
              <w:jc w:val="both"/>
            </w:pPr>
            <w:r>
              <w:t>09</w:t>
            </w:r>
            <w:bookmarkStart w:id="0" w:name="_GoBack"/>
            <w:bookmarkEnd w:id="0"/>
            <w:r w:rsidR="00F456BE">
              <w:t>.01.2020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232B4" w14:textId="77777777" w:rsidR="008051F6" w:rsidRPr="00B40087" w:rsidRDefault="00E03C62" w:rsidP="00F456BE">
            <w:pPr>
              <w:pStyle w:val="ae"/>
              <w:snapToGrid w:val="0"/>
              <w:jc w:val="both"/>
            </w:pPr>
            <w:hyperlink r:id="rId10" w:tgtFrame="_blank" w:history="1">
              <w:r w:rsidR="008051F6">
                <w:rPr>
                  <w:rStyle w:val="af0"/>
                </w:rPr>
                <w:t>55500000-5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FECC0" w14:textId="77777777" w:rsidR="008051F6" w:rsidRPr="00B40087" w:rsidRDefault="007D2249" w:rsidP="00F456BE">
            <w:pPr>
              <w:pStyle w:val="ae"/>
              <w:snapToGrid w:val="0"/>
              <w:ind w:left="0"/>
              <w:jc w:val="both"/>
            </w:pPr>
            <w:r>
              <w:t>754181.25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A2E8E" w14:textId="77777777" w:rsidR="008051F6" w:rsidRPr="00B40087" w:rsidRDefault="007D2249" w:rsidP="00F456BE">
            <w:pPr>
              <w:pStyle w:val="ae"/>
              <w:snapToGrid w:val="0"/>
              <w:ind w:left="0"/>
              <w:jc w:val="both"/>
            </w:pPr>
            <w:r>
              <w:t>905017.50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EF41" w14:textId="77777777" w:rsidR="008051F6" w:rsidRPr="00B40087" w:rsidRDefault="008051F6" w:rsidP="00F456BE">
            <w:pPr>
              <w:pStyle w:val="ae"/>
              <w:snapToGrid w:val="0"/>
              <w:ind w:left="0"/>
              <w:jc w:val="both"/>
            </w:pPr>
            <w:r>
              <w:t>31.12.20</w:t>
            </w:r>
            <w:r w:rsidR="007D2249">
              <w:t>20</w:t>
            </w:r>
          </w:p>
        </w:tc>
      </w:tr>
    </w:tbl>
    <w:p w14:paraId="148E938F" w14:textId="77777777" w:rsidR="008051F6" w:rsidRPr="00B40087" w:rsidRDefault="008051F6" w:rsidP="00CB651B">
      <w:pPr>
        <w:jc w:val="both"/>
        <w:rPr>
          <w:sz w:val="22"/>
          <w:szCs w:val="22"/>
          <w:lang w:val="ro-RO"/>
        </w:rPr>
      </w:pPr>
    </w:p>
    <w:p w14:paraId="3CBFA31A" w14:textId="77777777" w:rsidR="008051F6" w:rsidRPr="00B40087" w:rsidRDefault="008051F6" w:rsidP="00F30FC7">
      <w:pPr>
        <w:pStyle w:val="a"/>
      </w:pPr>
      <w:r w:rsidRPr="00B40087">
        <w:t>Anularea procedurii de achizi</w:t>
      </w:r>
      <w:r w:rsidRPr="00B40087">
        <w:rPr>
          <w:rFonts w:ascii="Tahoma" w:hAnsi="Tahoma" w:cs="Tahoma"/>
        </w:rPr>
        <w:t>ț</w:t>
      </w:r>
      <w:r w:rsidRPr="00B40087">
        <w:t>ie publică:</w:t>
      </w:r>
    </w:p>
    <w:p w14:paraId="1EE0E13B" w14:textId="77777777" w:rsidR="008051F6" w:rsidRPr="00B40087" w:rsidRDefault="008051F6" w:rsidP="00CF3A3F">
      <w:pPr>
        <w:pStyle w:val="a5"/>
        <w:spacing w:before="240" w:after="240"/>
        <w:jc w:val="both"/>
      </w:pPr>
      <w:r w:rsidRPr="00B40087">
        <w:t>În temeiul art. 71 alin.</w:t>
      </w:r>
      <w:r w:rsidRPr="00B40087">
        <w:rPr>
          <w:rFonts w:ascii="Calibri" w:hAnsi="Calibri" w:cs="Calibri"/>
        </w:rPr>
        <w:t xml:space="preserve"> </w:t>
      </w:r>
      <w:r w:rsidRPr="00B40087">
        <w:t xml:space="preserve">__ lit </w:t>
      </w:r>
      <w:r w:rsidRPr="00B40087">
        <w:softHyphen/>
        <w:t xml:space="preserve">__.            </w:t>
      </w:r>
    </w:p>
    <w:p w14:paraId="342D6488" w14:textId="77777777" w:rsidR="008051F6" w:rsidRPr="00B40087" w:rsidRDefault="008051F6" w:rsidP="00CF3A3F">
      <w:pPr>
        <w:jc w:val="both"/>
        <w:rPr>
          <w:sz w:val="22"/>
          <w:szCs w:val="22"/>
          <w:lang w:val="ro-RO"/>
        </w:rPr>
      </w:pPr>
      <w:r w:rsidRPr="00B40087">
        <w:rPr>
          <w:lang w:val="ro-RO"/>
        </w:rPr>
        <w:t>Argumentare:  _______________________________________________________________</w:t>
      </w:r>
    </w:p>
    <w:p w14:paraId="4C7695EA" w14:textId="77777777" w:rsidR="008051F6" w:rsidRPr="00B40087" w:rsidRDefault="008051F6" w:rsidP="00702092">
      <w:pPr>
        <w:pStyle w:val="ab"/>
        <w:jc w:val="both"/>
        <w:rPr>
          <w:b/>
          <w:bCs/>
          <w:i/>
          <w:iCs/>
          <w:lang w:val="ro-RO"/>
        </w:rPr>
      </w:pPr>
      <w:r w:rsidRPr="00B40087">
        <w:rPr>
          <w:b/>
          <w:bCs/>
          <w:i/>
          <w:iCs/>
          <w:lang w:val="ro-RO"/>
        </w:rPr>
        <w:t>Prin prezenta dare de seamă, grupul de lucru declară că termenul de a</w:t>
      </w:r>
      <w:r w:rsidRPr="00B40087">
        <w:rPr>
          <w:rFonts w:ascii="Tahoma" w:hAnsi="Tahoma" w:cs="Tahoma"/>
          <w:b/>
          <w:bCs/>
          <w:i/>
          <w:iCs/>
          <w:lang w:val="ro-RO"/>
        </w:rPr>
        <w:t>ș</w:t>
      </w:r>
      <w:r w:rsidRPr="00B40087">
        <w:rPr>
          <w:b/>
          <w:bCs/>
          <w:i/>
          <w:iCs/>
          <w:lang w:val="ro-RO"/>
        </w:rPr>
        <w:t xml:space="preserve">teptare pentru încheierea contractului/contractelor indicate a fost respectat </w:t>
      </w:r>
      <w:r>
        <w:rPr>
          <w:b/>
          <w:bCs/>
          <w:i/>
          <w:iCs/>
          <w:lang w:val="ro-RO"/>
        </w:rPr>
        <w:t>(</w:t>
      </w:r>
      <w:r w:rsidRPr="00B40087">
        <w:rPr>
          <w:b/>
          <w:bCs/>
          <w:i/>
          <w:iCs/>
          <w:lang w:val="ro-RO"/>
        </w:rPr>
        <w:t xml:space="preserve">exceptând </w:t>
      </w:r>
      <w:r>
        <w:rPr>
          <w:b/>
          <w:bCs/>
          <w:i/>
          <w:iCs/>
          <w:lang w:val="ro-RO"/>
        </w:rPr>
        <w:t>cazurile prevăzute de art. 32 alin. (3) al Legii nr. 131 din 3 iulie 2015 privind achizi</w:t>
      </w:r>
      <w:r>
        <w:rPr>
          <w:rFonts w:ascii="Tahoma" w:hAnsi="Tahoma" w:cs="Tahoma"/>
          <w:b/>
          <w:bCs/>
          <w:i/>
          <w:iCs/>
          <w:lang w:val="ro-RO"/>
        </w:rPr>
        <w:t>ț</w:t>
      </w:r>
      <w:r>
        <w:rPr>
          <w:b/>
          <w:bCs/>
          <w:i/>
          <w:iCs/>
          <w:lang w:val="ro-RO"/>
        </w:rPr>
        <w:t xml:space="preserve">iile publice </w:t>
      </w:r>
      <w:r w:rsidRPr="00B40087">
        <w:rPr>
          <w:b/>
          <w:bCs/>
          <w:i/>
          <w:iCs/>
          <w:lang w:val="ro-RO"/>
        </w:rPr>
        <w:t xml:space="preserve">), precum </w:t>
      </w:r>
      <w:r w:rsidRPr="00B40087">
        <w:rPr>
          <w:rFonts w:ascii="Tahoma" w:hAnsi="Tahoma" w:cs="Tahoma"/>
          <w:b/>
          <w:bCs/>
          <w:i/>
          <w:iCs/>
          <w:lang w:val="ro-RO"/>
        </w:rPr>
        <w:t>ș</w:t>
      </w:r>
      <w:r w:rsidRPr="00B40087">
        <w:rPr>
          <w:b/>
          <w:bCs/>
          <w:i/>
          <w:iCs/>
          <w:lang w:val="ro-RO"/>
        </w:rPr>
        <w:t>i că în cazul depunerii contesta</w:t>
      </w:r>
      <w:r w:rsidRPr="00B40087">
        <w:rPr>
          <w:rFonts w:ascii="Tahoma" w:hAnsi="Tahoma" w:cs="Tahoma"/>
          <w:b/>
          <w:bCs/>
          <w:i/>
          <w:iCs/>
          <w:lang w:val="ro-RO"/>
        </w:rPr>
        <w:t>ț</w:t>
      </w:r>
      <w:r w:rsidRPr="00B40087">
        <w:rPr>
          <w:b/>
          <w:bCs/>
          <w:i/>
          <w:iCs/>
          <w:lang w:val="ro-RO"/>
        </w:rPr>
        <w:t xml:space="preserve">iilor, aceastea au fost examinate </w:t>
      </w:r>
      <w:r w:rsidRPr="00B40087">
        <w:rPr>
          <w:rFonts w:ascii="Tahoma" w:hAnsi="Tahoma" w:cs="Tahoma"/>
          <w:b/>
          <w:bCs/>
          <w:i/>
          <w:iCs/>
          <w:lang w:val="ro-RO"/>
        </w:rPr>
        <w:t>ș</w:t>
      </w:r>
      <w:r w:rsidRPr="00B40087">
        <w:rPr>
          <w:b/>
          <w:bCs/>
          <w:i/>
          <w:iCs/>
          <w:lang w:val="ro-RO"/>
        </w:rPr>
        <w:t>i solu</w:t>
      </w:r>
      <w:r w:rsidRPr="00B40087">
        <w:rPr>
          <w:rFonts w:ascii="Tahoma" w:hAnsi="Tahoma" w:cs="Tahoma"/>
          <w:b/>
          <w:bCs/>
          <w:i/>
          <w:iCs/>
          <w:lang w:val="ro-RO"/>
        </w:rPr>
        <w:t>ț</w:t>
      </w:r>
      <w:r w:rsidRPr="00B40087">
        <w:rPr>
          <w:b/>
          <w:bCs/>
          <w:i/>
          <w:iCs/>
          <w:lang w:val="ro-RO"/>
        </w:rPr>
        <w:t xml:space="preserve">ionate. </w:t>
      </w:r>
    </w:p>
    <w:p w14:paraId="7C620A0C" w14:textId="77777777" w:rsidR="008051F6" w:rsidRPr="00B40087" w:rsidRDefault="008051F6" w:rsidP="00702092">
      <w:pPr>
        <w:pStyle w:val="ab"/>
        <w:jc w:val="both"/>
        <w:rPr>
          <w:b/>
          <w:bCs/>
          <w:i/>
          <w:iCs/>
          <w:lang w:val="ro-RO"/>
        </w:rPr>
      </w:pPr>
      <w:r w:rsidRPr="00B40087">
        <w:rPr>
          <w:b/>
          <w:bCs/>
          <w:i/>
          <w:iCs/>
          <w:lang w:val="ro-RO"/>
        </w:rPr>
        <w:t>Prin prezenta dare de seamă, grupul de lucru pentru achiziţii confirmă corectitudinea desfăşurării procedurii de achiziţie, fapt pentru care poartă răspundere conform prevederilor legale în vigoare.</w:t>
      </w:r>
    </w:p>
    <w:p w14:paraId="5828589B" w14:textId="77777777" w:rsidR="008051F6" w:rsidRPr="00B40087" w:rsidRDefault="008051F6" w:rsidP="00702092">
      <w:pPr>
        <w:rPr>
          <w:b/>
          <w:bCs/>
          <w:lang w:val="ro-RO"/>
        </w:rPr>
      </w:pPr>
    </w:p>
    <w:p w14:paraId="1EDC2207" w14:textId="77777777" w:rsidR="008051F6" w:rsidRPr="00B40087" w:rsidRDefault="008051F6" w:rsidP="00702092">
      <w:pPr>
        <w:rPr>
          <w:lang w:val="ro-RO"/>
        </w:rPr>
      </w:pPr>
      <w:r w:rsidRPr="00B40087">
        <w:rPr>
          <w:b/>
          <w:bCs/>
          <w:lang w:val="ro-RO"/>
        </w:rPr>
        <w:t>Conducătorul grupului de lucru pentru achizi</w:t>
      </w:r>
      <w:r w:rsidRPr="00B40087">
        <w:rPr>
          <w:rFonts w:ascii="Tahoma" w:hAnsi="Tahoma" w:cs="Tahoma"/>
          <w:b/>
          <w:bCs/>
          <w:lang w:val="ro-RO"/>
        </w:rPr>
        <w:t>ț</w:t>
      </w:r>
      <w:r w:rsidRPr="00B40087">
        <w:rPr>
          <w:b/>
          <w:bCs/>
          <w:lang w:val="ro-RO"/>
        </w:rPr>
        <w:t>ii:</w:t>
      </w:r>
    </w:p>
    <w:p w14:paraId="7E1239B6" w14:textId="77777777" w:rsidR="008051F6" w:rsidRPr="00B40087" w:rsidRDefault="008051F6" w:rsidP="00702092">
      <w:pPr>
        <w:rPr>
          <w:b/>
          <w:bCs/>
          <w:lang w:val="ro-RO"/>
        </w:rPr>
      </w:pPr>
    </w:p>
    <w:p w14:paraId="1C3CECC9" w14:textId="77777777" w:rsidR="008051F6" w:rsidRPr="00B40087" w:rsidRDefault="008051F6" w:rsidP="00702092">
      <w:pPr>
        <w:pStyle w:val="21"/>
        <w:tabs>
          <w:tab w:val="left" w:pos="567"/>
        </w:tabs>
        <w:ind w:firstLine="0"/>
      </w:pPr>
      <w:r w:rsidRPr="00B40087">
        <w:t>__________</w:t>
      </w:r>
      <w:r>
        <w:t>Muntean Angela</w:t>
      </w:r>
      <w:r w:rsidRPr="00B40087">
        <w:t>_____</w:t>
      </w:r>
      <w:r w:rsidRPr="00B40087">
        <w:tab/>
        <w:t xml:space="preserve">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40087">
        <w:t xml:space="preserve">    ____________________</w:t>
      </w:r>
    </w:p>
    <w:p w14:paraId="6854A39F" w14:textId="77777777" w:rsidR="008051F6" w:rsidRPr="00B40087" w:rsidRDefault="008051F6" w:rsidP="00702092">
      <w:pPr>
        <w:pStyle w:val="21"/>
        <w:ind w:left="1985" w:firstLine="0"/>
        <w:rPr>
          <w:rFonts w:cs="Times New Roman"/>
        </w:rPr>
      </w:pPr>
      <w:r w:rsidRPr="00B40087">
        <w:rPr>
          <w:sz w:val="20"/>
          <w:szCs w:val="20"/>
        </w:rPr>
        <w:t>(Nume, Prenume)</w:t>
      </w:r>
      <w:r w:rsidRPr="00B40087">
        <w:rPr>
          <w:sz w:val="20"/>
          <w:szCs w:val="20"/>
        </w:rPr>
        <w:tab/>
      </w:r>
      <w:r w:rsidRPr="00B40087">
        <w:rPr>
          <w:sz w:val="20"/>
          <w:szCs w:val="20"/>
        </w:rPr>
        <w:tab/>
      </w:r>
      <w:r w:rsidRPr="00B40087">
        <w:rPr>
          <w:sz w:val="20"/>
          <w:szCs w:val="20"/>
        </w:rPr>
        <w:tab/>
      </w:r>
      <w:r w:rsidRPr="00B40087">
        <w:rPr>
          <w:sz w:val="20"/>
          <w:szCs w:val="20"/>
        </w:rPr>
        <w:tab/>
        <w:t xml:space="preserve">              (Semnătura)</w:t>
      </w:r>
    </w:p>
    <w:p w14:paraId="12160B57" w14:textId="77777777" w:rsidR="008051F6" w:rsidRPr="00B40087" w:rsidRDefault="008051F6" w:rsidP="00702092">
      <w:pPr>
        <w:pStyle w:val="2"/>
        <w:ind w:left="0" w:firstLine="6379"/>
        <w:rPr>
          <w:sz w:val="20"/>
          <w:szCs w:val="20"/>
        </w:rPr>
      </w:pPr>
    </w:p>
    <w:p w14:paraId="72BDD6C1" w14:textId="77777777" w:rsidR="008051F6" w:rsidRPr="00B40087" w:rsidRDefault="008051F6" w:rsidP="00702092">
      <w:pPr>
        <w:pStyle w:val="2"/>
        <w:ind w:left="5812" w:right="1316" w:firstLine="0"/>
        <w:jc w:val="center"/>
      </w:pPr>
      <w:r w:rsidRPr="00B40087">
        <w:t>L.</w:t>
      </w:r>
      <w:r w:rsidRPr="00B40087">
        <w:rPr>
          <w:rFonts w:ascii="Tahoma" w:hAnsi="Tahoma" w:cs="Tahoma"/>
        </w:rPr>
        <w:t>Ș</w:t>
      </w:r>
      <w:r w:rsidRPr="00B40087">
        <w:t>.</w:t>
      </w:r>
    </w:p>
    <w:sectPr w:rsidR="008051F6" w:rsidRPr="00B40087" w:rsidSect="007C3828">
      <w:footerReference w:type="default" r:id="rId11"/>
      <w:pgSz w:w="11906" w:h="16838"/>
      <w:pgMar w:top="567" w:right="144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C9570" w14:textId="77777777" w:rsidR="008051F6" w:rsidRDefault="008051F6" w:rsidP="00C77D9A">
      <w:r>
        <w:separator/>
      </w:r>
    </w:p>
  </w:endnote>
  <w:endnote w:type="continuationSeparator" w:id="0">
    <w:p w14:paraId="3144EBF0" w14:textId="77777777" w:rsidR="008051F6" w:rsidRDefault="008051F6" w:rsidP="00C7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3162E" w14:textId="77777777" w:rsidR="008051F6" w:rsidRDefault="00F5327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5824">
      <w:rPr>
        <w:noProof/>
      </w:rPr>
      <w:t>6</w:t>
    </w:r>
    <w:r>
      <w:rPr>
        <w:noProof/>
      </w:rPr>
      <w:fldChar w:fldCharType="end"/>
    </w:r>
  </w:p>
  <w:p w14:paraId="34A69D28" w14:textId="77777777" w:rsidR="008051F6" w:rsidRDefault="008051F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49542" w14:textId="77777777" w:rsidR="008051F6" w:rsidRDefault="008051F6" w:rsidP="00C77D9A">
      <w:r>
        <w:separator/>
      </w:r>
    </w:p>
  </w:footnote>
  <w:footnote w:type="continuationSeparator" w:id="0">
    <w:p w14:paraId="66469802" w14:textId="77777777" w:rsidR="008051F6" w:rsidRDefault="008051F6" w:rsidP="00C7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32B265B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1" w15:restartNumberingAfterBreak="0">
    <w:nsid w:val="00000007"/>
    <w:multiLevelType w:val="singleLevel"/>
    <w:tmpl w:val="BB9E27A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" w15:restartNumberingAfterBreak="0">
    <w:nsid w:val="071E394F"/>
    <w:multiLevelType w:val="hybridMultilevel"/>
    <w:tmpl w:val="8DEAC5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1017"/>
    <w:multiLevelType w:val="hybridMultilevel"/>
    <w:tmpl w:val="2BF8150E"/>
    <w:lvl w:ilvl="0" w:tplc="21AC495A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4D07C4"/>
    <w:multiLevelType w:val="hybridMultilevel"/>
    <w:tmpl w:val="84E02F3E"/>
    <w:lvl w:ilvl="0" w:tplc="C2B2D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D2A5498">
      <w:start w:val="1"/>
      <w:numFmt w:val="lowerLetter"/>
      <w:lvlText w:val="%2."/>
      <w:lvlJc w:val="left"/>
      <w:pPr>
        <w:ind w:left="1440" w:hanging="360"/>
      </w:pPr>
    </w:lvl>
    <w:lvl w:ilvl="2" w:tplc="C9762B00">
      <w:start w:val="1"/>
      <w:numFmt w:val="lowerRoman"/>
      <w:lvlText w:val="%3."/>
      <w:lvlJc w:val="right"/>
      <w:pPr>
        <w:ind w:left="2160" w:hanging="180"/>
      </w:pPr>
    </w:lvl>
    <w:lvl w:ilvl="3" w:tplc="09962EEA">
      <w:start w:val="1"/>
      <w:numFmt w:val="decimal"/>
      <w:lvlText w:val="%4."/>
      <w:lvlJc w:val="left"/>
      <w:pPr>
        <w:ind w:left="2880" w:hanging="360"/>
      </w:pPr>
    </w:lvl>
    <w:lvl w:ilvl="4" w:tplc="0D5CFB3A">
      <w:start w:val="1"/>
      <w:numFmt w:val="lowerLetter"/>
      <w:lvlText w:val="%5."/>
      <w:lvlJc w:val="left"/>
      <w:pPr>
        <w:ind w:left="3600" w:hanging="360"/>
      </w:pPr>
    </w:lvl>
    <w:lvl w:ilvl="5" w:tplc="A93CD2EE">
      <w:start w:val="1"/>
      <w:numFmt w:val="lowerRoman"/>
      <w:lvlText w:val="%6."/>
      <w:lvlJc w:val="right"/>
      <w:pPr>
        <w:ind w:left="4320" w:hanging="180"/>
      </w:pPr>
    </w:lvl>
    <w:lvl w:ilvl="6" w:tplc="B46C2E7A">
      <w:start w:val="1"/>
      <w:numFmt w:val="decimal"/>
      <w:lvlText w:val="%7."/>
      <w:lvlJc w:val="left"/>
      <w:pPr>
        <w:ind w:left="5040" w:hanging="360"/>
      </w:pPr>
    </w:lvl>
    <w:lvl w:ilvl="7" w:tplc="5E8EFE2E">
      <w:start w:val="1"/>
      <w:numFmt w:val="lowerLetter"/>
      <w:lvlText w:val="%8."/>
      <w:lvlJc w:val="left"/>
      <w:pPr>
        <w:ind w:left="5760" w:hanging="360"/>
      </w:pPr>
    </w:lvl>
    <w:lvl w:ilvl="8" w:tplc="B9C09C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918DA"/>
    <w:multiLevelType w:val="hybridMultilevel"/>
    <w:tmpl w:val="528E65FC"/>
    <w:lvl w:ilvl="0" w:tplc="050030F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1213CF"/>
    <w:multiLevelType w:val="hybridMultilevel"/>
    <w:tmpl w:val="587016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BE39C3"/>
    <w:multiLevelType w:val="hybridMultilevel"/>
    <w:tmpl w:val="84E02F3E"/>
    <w:lvl w:ilvl="0" w:tplc="A6128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B6AFD"/>
    <w:multiLevelType w:val="hybridMultilevel"/>
    <w:tmpl w:val="ABA8F5AA"/>
    <w:lvl w:ilvl="0" w:tplc="FAD0BE2A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11887"/>
    <w:multiLevelType w:val="hybridMultilevel"/>
    <w:tmpl w:val="F34C31FA"/>
    <w:lvl w:ilvl="0" w:tplc="163664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72616"/>
    <w:multiLevelType w:val="hybridMultilevel"/>
    <w:tmpl w:val="A2C639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B630B20"/>
    <w:multiLevelType w:val="hybridMultilevel"/>
    <w:tmpl w:val="1ABC208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A00FA"/>
    <w:multiLevelType w:val="hybridMultilevel"/>
    <w:tmpl w:val="FCE441D0"/>
    <w:lvl w:ilvl="0" w:tplc="A6128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428C0"/>
    <w:multiLevelType w:val="hybridMultilevel"/>
    <w:tmpl w:val="27FC4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475FF"/>
    <w:multiLevelType w:val="hybridMultilevel"/>
    <w:tmpl w:val="76120EFC"/>
    <w:lvl w:ilvl="0" w:tplc="4FAE1F4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E80CDE"/>
    <w:multiLevelType w:val="hybridMultilevel"/>
    <w:tmpl w:val="700CE36C"/>
    <w:lvl w:ilvl="0" w:tplc="0809000F">
      <w:start w:val="1"/>
      <w:numFmt w:val="upperRoman"/>
      <w:lvlText w:val="%1."/>
      <w:lvlJc w:val="left"/>
      <w:pPr>
        <w:ind w:left="4167" w:hanging="360"/>
      </w:pPr>
      <w:rPr>
        <w:rFonts w:hint="default"/>
        <w:b/>
        <w:bCs/>
      </w:rPr>
    </w:lvl>
    <w:lvl w:ilvl="1" w:tplc="08090019">
      <w:start w:val="1"/>
      <w:numFmt w:val="decimal"/>
      <w:lvlText w:val="%2."/>
      <w:lvlJc w:val="left"/>
      <w:pPr>
        <w:ind w:left="4887" w:hanging="360"/>
      </w:pPr>
      <w:rPr>
        <w:rFonts w:hint="default"/>
      </w:rPr>
    </w:lvl>
    <w:lvl w:ilvl="2" w:tplc="0809001B">
      <w:start w:val="1"/>
      <w:numFmt w:val="upperRoman"/>
      <w:lvlText w:val="%3."/>
      <w:lvlJc w:val="right"/>
      <w:pPr>
        <w:ind w:left="3870" w:hanging="180"/>
      </w:pPr>
    </w:lvl>
    <w:lvl w:ilvl="3" w:tplc="0809000F">
      <w:start w:val="1"/>
      <w:numFmt w:val="decimal"/>
      <w:lvlText w:val="%4."/>
      <w:lvlJc w:val="left"/>
      <w:pPr>
        <w:ind w:left="6327" w:hanging="360"/>
      </w:pPr>
    </w:lvl>
    <w:lvl w:ilvl="4" w:tplc="08090019">
      <w:start w:val="1"/>
      <w:numFmt w:val="lowerLetter"/>
      <w:lvlText w:val="%5."/>
      <w:lvlJc w:val="left"/>
      <w:pPr>
        <w:ind w:left="7047" w:hanging="360"/>
      </w:pPr>
    </w:lvl>
    <w:lvl w:ilvl="5" w:tplc="0809001B">
      <w:start w:val="1"/>
      <w:numFmt w:val="lowerRoman"/>
      <w:lvlText w:val="%6."/>
      <w:lvlJc w:val="right"/>
      <w:pPr>
        <w:ind w:left="7767" w:hanging="180"/>
      </w:pPr>
    </w:lvl>
    <w:lvl w:ilvl="6" w:tplc="0809000F">
      <w:start w:val="1"/>
      <w:numFmt w:val="decimal"/>
      <w:lvlText w:val="%7."/>
      <w:lvlJc w:val="left"/>
      <w:pPr>
        <w:ind w:left="8487" w:hanging="360"/>
      </w:pPr>
    </w:lvl>
    <w:lvl w:ilvl="7" w:tplc="08090019">
      <w:start w:val="1"/>
      <w:numFmt w:val="lowerLetter"/>
      <w:lvlText w:val="%8."/>
      <w:lvlJc w:val="left"/>
      <w:pPr>
        <w:ind w:left="9207" w:hanging="360"/>
      </w:pPr>
    </w:lvl>
    <w:lvl w:ilvl="8" w:tplc="0809001B">
      <w:start w:val="1"/>
      <w:numFmt w:val="lowerRoman"/>
      <w:lvlText w:val="%9."/>
      <w:lvlJc w:val="right"/>
      <w:pPr>
        <w:ind w:left="9927" w:hanging="180"/>
      </w:pPr>
    </w:lvl>
  </w:abstractNum>
  <w:abstractNum w:abstractNumId="18" w15:restartNumberingAfterBreak="0">
    <w:nsid w:val="47984918"/>
    <w:multiLevelType w:val="hybridMultilevel"/>
    <w:tmpl w:val="27FC4A0E"/>
    <w:lvl w:ilvl="0" w:tplc="878EE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88A480">
      <w:start w:val="1"/>
      <w:numFmt w:val="lowerLetter"/>
      <w:lvlText w:val="%2."/>
      <w:lvlJc w:val="left"/>
      <w:pPr>
        <w:ind w:left="1440" w:hanging="360"/>
      </w:pPr>
    </w:lvl>
    <w:lvl w:ilvl="2" w:tplc="6C98896A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54436"/>
    <w:multiLevelType w:val="hybridMultilevel"/>
    <w:tmpl w:val="3F8687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55B4183"/>
    <w:multiLevelType w:val="hybridMultilevel"/>
    <w:tmpl w:val="377CF1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63176"/>
    <w:multiLevelType w:val="hybridMultilevel"/>
    <w:tmpl w:val="69E294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776A0"/>
    <w:multiLevelType w:val="hybridMultilevel"/>
    <w:tmpl w:val="70DE8ECC"/>
    <w:lvl w:ilvl="0" w:tplc="42C4B6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492F3E"/>
    <w:multiLevelType w:val="hybridMultilevel"/>
    <w:tmpl w:val="BD782F08"/>
    <w:lvl w:ilvl="0" w:tplc="C0448376">
      <w:start w:val="1"/>
      <w:numFmt w:val="bullet"/>
      <w:lvlText w:val=""/>
      <w:lvlJc w:val="left"/>
      <w:pPr>
        <w:ind w:left="644" w:hanging="360"/>
      </w:pPr>
      <w:rPr>
        <w:rFonts w:ascii="Wingdings" w:hAnsi="Wingdings" w:cs="Wingdings"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D6D4FE8"/>
    <w:multiLevelType w:val="hybridMultilevel"/>
    <w:tmpl w:val="91AE4F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1017F"/>
    <w:multiLevelType w:val="hybridMultilevel"/>
    <w:tmpl w:val="0736FF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70E34E8"/>
    <w:multiLevelType w:val="hybridMultilevel"/>
    <w:tmpl w:val="A8DA59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97E380A"/>
    <w:multiLevelType w:val="hybridMultilevel"/>
    <w:tmpl w:val="387C5A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B59495C"/>
    <w:multiLevelType w:val="hybridMultilevel"/>
    <w:tmpl w:val="10B69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D7485"/>
    <w:multiLevelType w:val="hybridMultilevel"/>
    <w:tmpl w:val="84E02F3E"/>
    <w:lvl w:ilvl="0" w:tplc="0809000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29"/>
  </w:num>
  <w:num w:numId="5">
    <w:abstractNumId w:val="20"/>
  </w:num>
  <w:num w:numId="6">
    <w:abstractNumId w:val="15"/>
  </w:num>
  <w:num w:numId="7">
    <w:abstractNumId w:val="18"/>
  </w:num>
  <w:num w:numId="8">
    <w:abstractNumId w:val="14"/>
  </w:num>
  <w:num w:numId="9">
    <w:abstractNumId w:val="28"/>
  </w:num>
  <w:num w:numId="10">
    <w:abstractNumId w:val="24"/>
  </w:num>
  <w:num w:numId="11">
    <w:abstractNumId w:val="0"/>
  </w:num>
  <w:num w:numId="12">
    <w:abstractNumId w:val="1"/>
  </w:num>
  <w:num w:numId="13">
    <w:abstractNumId w:val="16"/>
  </w:num>
  <w:num w:numId="14">
    <w:abstractNumId w:val="26"/>
  </w:num>
  <w:num w:numId="15">
    <w:abstractNumId w:val="27"/>
  </w:num>
  <w:num w:numId="16">
    <w:abstractNumId w:val="12"/>
  </w:num>
  <w:num w:numId="17">
    <w:abstractNumId w:val="6"/>
  </w:num>
  <w:num w:numId="18">
    <w:abstractNumId w:val="3"/>
  </w:num>
  <w:num w:numId="19">
    <w:abstractNumId w:val="5"/>
  </w:num>
  <w:num w:numId="20">
    <w:abstractNumId w:val="13"/>
  </w:num>
  <w:num w:numId="21">
    <w:abstractNumId w:val="23"/>
  </w:num>
  <w:num w:numId="22">
    <w:abstractNumId w:val="19"/>
  </w:num>
  <w:num w:numId="23">
    <w:abstractNumId w:val="21"/>
  </w:num>
  <w:num w:numId="24">
    <w:abstractNumId w:val="2"/>
  </w:num>
  <w:num w:numId="25">
    <w:abstractNumId w:val="10"/>
  </w:num>
  <w:num w:numId="26">
    <w:abstractNumId w:val="25"/>
  </w:num>
  <w:num w:numId="27">
    <w:abstractNumId w:val="9"/>
  </w:num>
  <w:num w:numId="28">
    <w:abstractNumId w:val="11"/>
  </w:num>
  <w:num w:numId="29">
    <w:abstractNumId w:val="22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  <w:num w:numId="43">
    <w:abstractNumId w:val="8"/>
  </w:num>
  <w:num w:numId="44">
    <w:abstractNumId w:val="8"/>
  </w:num>
  <w:num w:numId="45">
    <w:abstractNumId w:val="8"/>
  </w:num>
  <w:num w:numId="46">
    <w:abstractNumId w:val="8"/>
  </w:num>
  <w:num w:numId="47">
    <w:abstractNumId w:val="8"/>
    <w:lvlOverride w:ilvl="0">
      <w:startOverride w:val="1"/>
    </w:lvlOverride>
  </w:num>
  <w:num w:numId="48">
    <w:abstractNumId w:val="8"/>
  </w:num>
  <w:num w:numId="49">
    <w:abstractNumId w:val="8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A62F9"/>
    <w:rsid w:val="000255F3"/>
    <w:rsid w:val="000334DD"/>
    <w:rsid w:val="0004410A"/>
    <w:rsid w:val="00047061"/>
    <w:rsid w:val="000541DD"/>
    <w:rsid w:val="00062EA0"/>
    <w:rsid w:val="00074480"/>
    <w:rsid w:val="00083183"/>
    <w:rsid w:val="00091258"/>
    <w:rsid w:val="00096698"/>
    <w:rsid w:val="000B107A"/>
    <w:rsid w:val="000B786D"/>
    <w:rsid w:val="000C264A"/>
    <w:rsid w:val="000D447E"/>
    <w:rsid w:val="001025FD"/>
    <w:rsid w:val="00104852"/>
    <w:rsid w:val="001064EC"/>
    <w:rsid w:val="001100EC"/>
    <w:rsid w:val="001157D7"/>
    <w:rsid w:val="00125EB1"/>
    <w:rsid w:val="00133A68"/>
    <w:rsid w:val="001347B8"/>
    <w:rsid w:val="00136B6A"/>
    <w:rsid w:val="001372DE"/>
    <w:rsid w:val="001752D0"/>
    <w:rsid w:val="00180177"/>
    <w:rsid w:val="001914CC"/>
    <w:rsid w:val="001937B1"/>
    <w:rsid w:val="001B0521"/>
    <w:rsid w:val="001F39B9"/>
    <w:rsid w:val="001F776C"/>
    <w:rsid w:val="0020684C"/>
    <w:rsid w:val="002229F4"/>
    <w:rsid w:val="00223593"/>
    <w:rsid w:val="00226245"/>
    <w:rsid w:val="00226972"/>
    <w:rsid w:val="002278B2"/>
    <w:rsid w:val="002316F6"/>
    <w:rsid w:val="0023419A"/>
    <w:rsid w:val="00234AB6"/>
    <w:rsid w:val="0025370B"/>
    <w:rsid w:val="002560A8"/>
    <w:rsid w:val="00261A1D"/>
    <w:rsid w:val="00261ABE"/>
    <w:rsid w:val="002631EA"/>
    <w:rsid w:val="0027266E"/>
    <w:rsid w:val="002A0C8C"/>
    <w:rsid w:val="002A4B57"/>
    <w:rsid w:val="002A5AAE"/>
    <w:rsid w:val="002D4A71"/>
    <w:rsid w:val="002E33B3"/>
    <w:rsid w:val="002E6562"/>
    <w:rsid w:val="00325827"/>
    <w:rsid w:val="00335C20"/>
    <w:rsid w:val="00344BD8"/>
    <w:rsid w:val="00346537"/>
    <w:rsid w:val="0034707D"/>
    <w:rsid w:val="003470E7"/>
    <w:rsid w:val="00352B2B"/>
    <w:rsid w:val="00391927"/>
    <w:rsid w:val="003A3835"/>
    <w:rsid w:val="003A43FB"/>
    <w:rsid w:val="003A62F9"/>
    <w:rsid w:val="003B3BB0"/>
    <w:rsid w:val="003B3CD9"/>
    <w:rsid w:val="003C7D48"/>
    <w:rsid w:val="003D3BF3"/>
    <w:rsid w:val="0040143F"/>
    <w:rsid w:val="00424BA7"/>
    <w:rsid w:val="00430CAC"/>
    <w:rsid w:val="00435F34"/>
    <w:rsid w:val="00435FE4"/>
    <w:rsid w:val="00441338"/>
    <w:rsid w:val="00455B0B"/>
    <w:rsid w:val="00471CD9"/>
    <w:rsid w:val="004748A3"/>
    <w:rsid w:val="00482177"/>
    <w:rsid w:val="00491FF3"/>
    <w:rsid w:val="004A467A"/>
    <w:rsid w:val="004D1B86"/>
    <w:rsid w:val="004E4196"/>
    <w:rsid w:val="004F681B"/>
    <w:rsid w:val="00506F0E"/>
    <w:rsid w:val="00510954"/>
    <w:rsid w:val="0051119A"/>
    <w:rsid w:val="00514801"/>
    <w:rsid w:val="005168E5"/>
    <w:rsid w:val="005203E8"/>
    <w:rsid w:val="0052456C"/>
    <w:rsid w:val="00526165"/>
    <w:rsid w:val="00534ADF"/>
    <w:rsid w:val="00544772"/>
    <w:rsid w:val="005469F8"/>
    <w:rsid w:val="00546BDE"/>
    <w:rsid w:val="005925A3"/>
    <w:rsid w:val="00592BD8"/>
    <w:rsid w:val="005C1A1B"/>
    <w:rsid w:val="005F3501"/>
    <w:rsid w:val="006007A1"/>
    <w:rsid w:val="00602C53"/>
    <w:rsid w:val="00604C36"/>
    <w:rsid w:val="0061070E"/>
    <w:rsid w:val="00612345"/>
    <w:rsid w:val="00613B69"/>
    <w:rsid w:val="00622825"/>
    <w:rsid w:val="006635FF"/>
    <w:rsid w:val="00677C84"/>
    <w:rsid w:val="00680F53"/>
    <w:rsid w:val="00685CDC"/>
    <w:rsid w:val="006A3B3F"/>
    <w:rsid w:val="006C5C6F"/>
    <w:rsid w:val="006C6D50"/>
    <w:rsid w:val="006D0963"/>
    <w:rsid w:val="006D73A2"/>
    <w:rsid w:val="006E1C4D"/>
    <w:rsid w:val="006E5148"/>
    <w:rsid w:val="006E6B15"/>
    <w:rsid w:val="006F0E28"/>
    <w:rsid w:val="0070144D"/>
    <w:rsid w:val="00702092"/>
    <w:rsid w:val="00734B5F"/>
    <w:rsid w:val="007404F4"/>
    <w:rsid w:val="00740501"/>
    <w:rsid w:val="00754C58"/>
    <w:rsid w:val="00762B40"/>
    <w:rsid w:val="00770722"/>
    <w:rsid w:val="007717EF"/>
    <w:rsid w:val="00772942"/>
    <w:rsid w:val="00784F46"/>
    <w:rsid w:val="00794789"/>
    <w:rsid w:val="007A4176"/>
    <w:rsid w:val="007C235C"/>
    <w:rsid w:val="007C3828"/>
    <w:rsid w:val="007D2140"/>
    <w:rsid w:val="007D2249"/>
    <w:rsid w:val="007F1130"/>
    <w:rsid w:val="007F1AF0"/>
    <w:rsid w:val="007F2C31"/>
    <w:rsid w:val="008051F6"/>
    <w:rsid w:val="0080664B"/>
    <w:rsid w:val="00810F2C"/>
    <w:rsid w:val="008117AA"/>
    <w:rsid w:val="0084485B"/>
    <w:rsid w:val="00854064"/>
    <w:rsid w:val="00874819"/>
    <w:rsid w:val="008849F1"/>
    <w:rsid w:val="00884A65"/>
    <w:rsid w:val="00884A68"/>
    <w:rsid w:val="008905E7"/>
    <w:rsid w:val="00895560"/>
    <w:rsid w:val="008B54E7"/>
    <w:rsid w:val="008C3C0C"/>
    <w:rsid w:val="008E669F"/>
    <w:rsid w:val="008F07FC"/>
    <w:rsid w:val="008F2D04"/>
    <w:rsid w:val="008F5824"/>
    <w:rsid w:val="00910390"/>
    <w:rsid w:val="009602B9"/>
    <w:rsid w:val="00975C87"/>
    <w:rsid w:val="00993146"/>
    <w:rsid w:val="009A3E08"/>
    <w:rsid w:val="009B43B6"/>
    <w:rsid w:val="009D542E"/>
    <w:rsid w:val="009D571F"/>
    <w:rsid w:val="00A02C0F"/>
    <w:rsid w:val="00A04B15"/>
    <w:rsid w:val="00A14A66"/>
    <w:rsid w:val="00A2372C"/>
    <w:rsid w:val="00A60767"/>
    <w:rsid w:val="00A75BAB"/>
    <w:rsid w:val="00A77CD3"/>
    <w:rsid w:val="00A80914"/>
    <w:rsid w:val="00AC7C6D"/>
    <w:rsid w:val="00AE10EF"/>
    <w:rsid w:val="00AF76EF"/>
    <w:rsid w:val="00B21770"/>
    <w:rsid w:val="00B339DD"/>
    <w:rsid w:val="00B34EE1"/>
    <w:rsid w:val="00B367A8"/>
    <w:rsid w:val="00B40087"/>
    <w:rsid w:val="00B535C3"/>
    <w:rsid w:val="00B70048"/>
    <w:rsid w:val="00B81A99"/>
    <w:rsid w:val="00B836C2"/>
    <w:rsid w:val="00BB5CF3"/>
    <w:rsid w:val="00BF0193"/>
    <w:rsid w:val="00BF7915"/>
    <w:rsid w:val="00C121F1"/>
    <w:rsid w:val="00C2211D"/>
    <w:rsid w:val="00C31A50"/>
    <w:rsid w:val="00C34CB5"/>
    <w:rsid w:val="00C36A44"/>
    <w:rsid w:val="00C63D67"/>
    <w:rsid w:val="00C67E6C"/>
    <w:rsid w:val="00C72F2C"/>
    <w:rsid w:val="00C77D9A"/>
    <w:rsid w:val="00C82241"/>
    <w:rsid w:val="00C87313"/>
    <w:rsid w:val="00CA08B1"/>
    <w:rsid w:val="00CA19CB"/>
    <w:rsid w:val="00CB651B"/>
    <w:rsid w:val="00CC2732"/>
    <w:rsid w:val="00CC48FF"/>
    <w:rsid w:val="00CE0AF7"/>
    <w:rsid w:val="00CF3A3F"/>
    <w:rsid w:val="00D014B7"/>
    <w:rsid w:val="00D277F9"/>
    <w:rsid w:val="00D354D0"/>
    <w:rsid w:val="00D42E0B"/>
    <w:rsid w:val="00D4347E"/>
    <w:rsid w:val="00D54124"/>
    <w:rsid w:val="00D64670"/>
    <w:rsid w:val="00D766C3"/>
    <w:rsid w:val="00DA139A"/>
    <w:rsid w:val="00DB3E72"/>
    <w:rsid w:val="00DC4053"/>
    <w:rsid w:val="00DC69C5"/>
    <w:rsid w:val="00DC7DAA"/>
    <w:rsid w:val="00E009F9"/>
    <w:rsid w:val="00E03C62"/>
    <w:rsid w:val="00E0625C"/>
    <w:rsid w:val="00E163D3"/>
    <w:rsid w:val="00E1643D"/>
    <w:rsid w:val="00E41417"/>
    <w:rsid w:val="00E46B31"/>
    <w:rsid w:val="00E50E38"/>
    <w:rsid w:val="00E56001"/>
    <w:rsid w:val="00E85950"/>
    <w:rsid w:val="00E85954"/>
    <w:rsid w:val="00E900FE"/>
    <w:rsid w:val="00EA64FB"/>
    <w:rsid w:val="00EC4A96"/>
    <w:rsid w:val="00ED19A4"/>
    <w:rsid w:val="00ED1FD7"/>
    <w:rsid w:val="00ED3D06"/>
    <w:rsid w:val="00F30FC7"/>
    <w:rsid w:val="00F4204A"/>
    <w:rsid w:val="00F42371"/>
    <w:rsid w:val="00F43D22"/>
    <w:rsid w:val="00F456BE"/>
    <w:rsid w:val="00F5068C"/>
    <w:rsid w:val="00F53272"/>
    <w:rsid w:val="00F60965"/>
    <w:rsid w:val="00F677DF"/>
    <w:rsid w:val="00F73C46"/>
    <w:rsid w:val="00F84AB2"/>
    <w:rsid w:val="00F856F9"/>
    <w:rsid w:val="00FA5F4B"/>
    <w:rsid w:val="00FA6D59"/>
    <w:rsid w:val="00FC004A"/>
    <w:rsid w:val="00FC11EF"/>
    <w:rsid w:val="00FD0A54"/>
    <w:rsid w:val="00FD4B0D"/>
    <w:rsid w:val="00FD5DDF"/>
    <w:rsid w:val="00FE3C8C"/>
    <w:rsid w:val="00FE3E36"/>
    <w:rsid w:val="00FE3FA4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638F1"/>
  <w15:docId w15:val="{8A01E822-7F16-43D8-89A8-1B292F83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1A1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0"/>
    <w:link w:val="10"/>
    <w:autoRedefine/>
    <w:uiPriority w:val="99"/>
    <w:qFormat/>
    <w:rsid w:val="003470E7"/>
    <w:pPr>
      <w:keepNext/>
      <w:numPr>
        <w:numId w:val="0"/>
      </w:numPr>
      <w:tabs>
        <w:tab w:val="clear" w:pos="1134"/>
        <w:tab w:val="clear" w:pos="2694"/>
      </w:tabs>
      <w:suppressAutoHyphens/>
      <w:outlineLvl w:val="0"/>
    </w:pPr>
    <w:rPr>
      <w:b w:val="0"/>
      <w:bCs w:val="0"/>
    </w:rPr>
  </w:style>
  <w:style w:type="paragraph" w:styleId="2">
    <w:name w:val="heading 2"/>
    <w:basedOn w:val="a0"/>
    <w:next w:val="a0"/>
    <w:link w:val="20"/>
    <w:uiPriority w:val="99"/>
    <w:qFormat/>
    <w:rsid w:val="00884A68"/>
    <w:pPr>
      <w:keepNext/>
      <w:tabs>
        <w:tab w:val="num" w:pos="576"/>
      </w:tabs>
      <w:suppressAutoHyphens/>
      <w:ind w:left="576" w:hanging="576"/>
      <w:outlineLvl w:val="1"/>
    </w:pPr>
    <w:rPr>
      <w:lang w:val="ro-RO" w:eastAsia="zh-CN"/>
    </w:rPr>
  </w:style>
  <w:style w:type="paragraph" w:styleId="3">
    <w:name w:val="heading 3"/>
    <w:basedOn w:val="a0"/>
    <w:next w:val="a0"/>
    <w:link w:val="30"/>
    <w:uiPriority w:val="99"/>
    <w:qFormat/>
    <w:rsid w:val="00491FF3"/>
    <w:pPr>
      <w:keepNext/>
      <w:keepLines/>
      <w:spacing w:before="40"/>
      <w:outlineLvl w:val="2"/>
    </w:pPr>
    <w:rPr>
      <w:rFonts w:ascii="Cambria" w:hAnsi="Cambria" w:cs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80664B"/>
    <w:rPr>
      <w:rFonts w:ascii="Times New Roman" w:hAnsi="Times New Roman" w:cs="Times New Roman"/>
      <w:i/>
      <w:iCs/>
      <w:sz w:val="24"/>
      <w:szCs w:val="24"/>
      <w:lang w:val="ro-RO" w:eastAsia="zh-CN"/>
    </w:rPr>
  </w:style>
  <w:style w:type="character" w:customStyle="1" w:styleId="20">
    <w:name w:val="Заголовок 2 Знак"/>
    <w:basedOn w:val="a1"/>
    <w:link w:val="2"/>
    <w:uiPriority w:val="99"/>
    <w:locked/>
    <w:rsid w:val="00884A68"/>
    <w:rPr>
      <w:rFonts w:ascii="Times New Roman" w:hAnsi="Times New Roman" w:cs="Times New Roman"/>
      <w:sz w:val="20"/>
      <w:szCs w:val="20"/>
      <w:lang w:val="ro-RO" w:eastAsia="zh-CN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491FF3"/>
    <w:rPr>
      <w:rFonts w:ascii="Cambria" w:hAnsi="Cambria" w:cs="Cambria"/>
      <w:color w:val="243F60"/>
      <w:sz w:val="24"/>
      <w:szCs w:val="24"/>
      <w:lang w:val="en-US"/>
    </w:rPr>
  </w:style>
  <w:style w:type="paragraph" w:styleId="a">
    <w:name w:val="List Paragraph"/>
    <w:aliases w:val="HotarirePunct1"/>
    <w:basedOn w:val="a0"/>
    <w:autoRedefine/>
    <w:uiPriority w:val="99"/>
    <w:qFormat/>
    <w:rsid w:val="00F30FC7"/>
    <w:pPr>
      <w:numPr>
        <w:numId w:val="30"/>
      </w:numPr>
      <w:tabs>
        <w:tab w:val="left" w:pos="1134"/>
        <w:tab w:val="left" w:pos="2694"/>
      </w:tabs>
      <w:jc w:val="both"/>
    </w:pPr>
    <w:rPr>
      <w:rFonts w:eastAsia="Calibri"/>
      <w:b/>
      <w:bCs/>
      <w:sz w:val="22"/>
      <w:szCs w:val="22"/>
      <w:lang w:val="ro-RO" w:eastAsia="zh-CN"/>
    </w:rPr>
  </w:style>
  <w:style w:type="table" w:styleId="a4">
    <w:name w:val="Table Grid"/>
    <w:basedOn w:val="a2"/>
    <w:uiPriority w:val="99"/>
    <w:rsid w:val="003A62F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0"/>
    <w:link w:val="a6"/>
    <w:uiPriority w:val="99"/>
    <w:rsid w:val="00884A68"/>
    <w:pPr>
      <w:suppressAutoHyphens/>
    </w:pPr>
    <w:rPr>
      <w:rFonts w:ascii="Baltica RR" w:hAnsi="Baltica RR" w:cs="Baltica RR"/>
      <w:lang w:val="ro-RO" w:eastAsia="zh-CN"/>
    </w:rPr>
  </w:style>
  <w:style w:type="character" w:customStyle="1" w:styleId="a6">
    <w:name w:val="Основной текст Знак"/>
    <w:basedOn w:val="a1"/>
    <w:link w:val="a5"/>
    <w:uiPriority w:val="99"/>
    <w:locked/>
    <w:rsid w:val="00884A68"/>
    <w:rPr>
      <w:rFonts w:ascii="Baltica RR" w:hAnsi="Baltica RR" w:cs="Baltica RR"/>
      <w:sz w:val="20"/>
      <w:szCs w:val="20"/>
      <w:lang w:val="ro-RO" w:eastAsia="zh-CN"/>
    </w:rPr>
  </w:style>
  <w:style w:type="paragraph" w:styleId="21">
    <w:name w:val="Body Text Indent 2"/>
    <w:basedOn w:val="a0"/>
    <w:link w:val="22"/>
    <w:uiPriority w:val="99"/>
    <w:rsid w:val="00884A68"/>
    <w:pPr>
      <w:suppressAutoHyphens/>
      <w:ind w:firstLine="567"/>
    </w:pPr>
    <w:rPr>
      <w:rFonts w:ascii="Baltica RR" w:hAnsi="Baltica RR" w:cs="Baltica RR"/>
      <w:lang w:val="ro-RO" w:eastAsia="zh-CN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884A68"/>
    <w:rPr>
      <w:rFonts w:ascii="Baltica RR" w:hAnsi="Baltica RR" w:cs="Baltica RR"/>
      <w:sz w:val="20"/>
      <w:szCs w:val="20"/>
      <w:lang w:val="ro-RO" w:eastAsia="zh-CN"/>
    </w:rPr>
  </w:style>
  <w:style w:type="paragraph" w:styleId="a7">
    <w:name w:val="header"/>
    <w:basedOn w:val="a0"/>
    <w:link w:val="a8"/>
    <w:uiPriority w:val="99"/>
    <w:semiHidden/>
    <w:rsid w:val="00C77D9A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sid w:val="00C77D9A"/>
    <w:rPr>
      <w:rFonts w:ascii="Times New Roman" w:hAnsi="Times New Roman" w:cs="Times New Roman"/>
      <w:sz w:val="24"/>
      <w:szCs w:val="24"/>
      <w:lang w:val="en-US"/>
    </w:rPr>
  </w:style>
  <w:style w:type="paragraph" w:styleId="a9">
    <w:name w:val="footer"/>
    <w:basedOn w:val="a0"/>
    <w:link w:val="aa"/>
    <w:uiPriority w:val="99"/>
    <w:rsid w:val="00C77D9A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C77D9A"/>
    <w:rPr>
      <w:rFonts w:ascii="Times New Roman" w:hAnsi="Times New Roman" w:cs="Times New Roman"/>
      <w:sz w:val="24"/>
      <w:szCs w:val="24"/>
      <w:lang w:val="en-US"/>
    </w:rPr>
  </w:style>
  <w:style w:type="paragraph" w:styleId="ab">
    <w:name w:val="Normal (Web)"/>
    <w:basedOn w:val="a0"/>
    <w:uiPriority w:val="99"/>
    <w:rsid w:val="007404F4"/>
    <w:pPr>
      <w:spacing w:before="100" w:beforeAutospacing="1" w:after="100" w:afterAutospacing="1"/>
    </w:pPr>
    <w:rPr>
      <w:lang w:val="en-GB" w:eastAsia="en-GB"/>
    </w:rPr>
  </w:style>
  <w:style w:type="paragraph" w:styleId="ac">
    <w:name w:val="Balloon Text"/>
    <w:basedOn w:val="a0"/>
    <w:link w:val="ad"/>
    <w:uiPriority w:val="99"/>
    <w:semiHidden/>
    <w:rsid w:val="00B34EE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B34EE1"/>
    <w:rPr>
      <w:rFonts w:ascii="Segoe UI" w:hAnsi="Segoe UI" w:cs="Segoe UI"/>
      <w:sz w:val="18"/>
      <w:szCs w:val="18"/>
      <w:lang w:val="en-US"/>
    </w:rPr>
  </w:style>
  <w:style w:type="paragraph" w:styleId="ae">
    <w:name w:val="Body Text Indent"/>
    <w:basedOn w:val="a0"/>
    <w:link w:val="af"/>
    <w:uiPriority w:val="99"/>
    <w:semiHidden/>
    <w:rsid w:val="00895560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locked/>
    <w:rsid w:val="00895560"/>
    <w:rPr>
      <w:rFonts w:ascii="Times New Roman" w:hAnsi="Times New Roman" w:cs="Times New Roman"/>
      <w:sz w:val="24"/>
      <w:szCs w:val="24"/>
      <w:lang w:val="en-US"/>
    </w:rPr>
  </w:style>
  <w:style w:type="character" w:styleId="af0">
    <w:name w:val="Hyperlink"/>
    <w:basedOn w:val="a1"/>
    <w:uiPriority w:val="99"/>
    <w:rsid w:val="008955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9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hizitii.md/ro/public/tender/list?cpv=55500000-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ceuluniversul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achizitii.md/ro/public/tender/list?cpv=55500000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tender.gov.md/tenders/ocds-b3wdp1-MD-1576591865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6</Pages>
  <Words>1371</Words>
  <Characters>9502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Contabil2</cp:lastModifiedBy>
  <cp:revision>33</cp:revision>
  <cp:lastPrinted>2019-02-08T08:38:00Z</cp:lastPrinted>
  <dcterms:created xsi:type="dcterms:W3CDTF">2018-11-26T14:13:00Z</dcterms:created>
  <dcterms:modified xsi:type="dcterms:W3CDTF">2020-01-30T07:10:00Z</dcterms:modified>
</cp:coreProperties>
</file>